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284"/>
        <w:gridCol w:w="360"/>
        <w:gridCol w:w="919"/>
        <w:gridCol w:w="4571"/>
      </w:tblGrid>
      <w:tr w:rsidR="00591581" w:rsidTr="008D75E9">
        <w:tc>
          <w:tcPr>
            <w:tcW w:w="4756" w:type="dxa"/>
          </w:tcPr>
          <w:p w:rsidR="00591581" w:rsidRDefault="00482D5B" w:rsidP="00921B22">
            <w:pPr>
              <w:rPr>
                <w:b/>
                <w:sz w:val="28"/>
                <w:szCs w:val="28"/>
              </w:rPr>
            </w:pPr>
            <w:bookmarkStart w:id="0" w:name="_Hlk503778982"/>
            <w:bookmarkStart w:id="1" w:name="_GoBack"/>
            <w:bookmarkEnd w:id="1"/>
            <w:r w:rsidRPr="00DB21E0">
              <w:rPr>
                <w:rFonts w:ascii="Gill Sans MT" w:hAnsi="Gill Sans MT"/>
                <w:b/>
                <w:noProof/>
                <w:sz w:val="22"/>
                <w:szCs w:val="22"/>
              </w:rPr>
              <w:drawing>
                <wp:inline distT="0" distB="0" distL="0" distR="0" wp14:anchorId="73B41540" wp14:editId="5EA02040">
                  <wp:extent cx="2414879" cy="781050"/>
                  <wp:effectExtent l="0" t="0" r="5080" b="0"/>
                  <wp:docPr id="6" name="Picture 6" descr="CarrollChamber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ollChamber_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83" cy="782927"/>
                          </a:xfrm>
                          <a:prstGeom prst="rect">
                            <a:avLst/>
                          </a:prstGeom>
                          <a:noFill/>
                          <a:ln>
                            <a:noFill/>
                          </a:ln>
                        </pic:spPr>
                      </pic:pic>
                    </a:graphicData>
                  </a:graphic>
                </wp:inline>
              </w:drawing>
            </w:r>
          </w:p>
        </w:tc>
        <w:tc>
          <w:tcPr>
            <w:tcW w:w="1563" w:type="dxa"/>
            <w:gridSpan w:val="3"/>
          </w:tcPr>
          <w:p w:rsidR="00591581" w:rsidRPr="00AA4A7E" w:rsidRDefault="00591581" w:rsidP="00921B22">
            <w:pPr>
              <w:rPr>
                <w:b/>
                <w:noProof/>
                <w:sz w:val="28"/>
                <w:szCs w:val="28"/>
              </w:rPr>
            </w:pPr>
          </w:p>
        </w:tc>
        <w:tc>
          <w:tcPr>
            <w:tcW w:w="4571" w:type="dxa"/>
          </w:tcPr>
          <w:p w:rsidR="00591581" w:rsidRDefault="00591581" w:rsidP="00BE2278">
            <w:pPr>
              <w:jc w:val="right"/>
              <w:rPr>
                <w:b/>
                <w:sz w:val="28"/>
                <w:szCs w:val="28"/>
              </w:rPr>
            </w:pPr>
            <w:r w:rsidRPr="00AA4A7E">
              <w:rPr>
                <w:b/>
                <w:noProof/>
                <w:sz w:val="28"/>
                <w:szCs w:val="28"/>
              </w:rPr>
              <w:drawing>
                <wp:inline distT="0" distB="0" distL="0" distR="0" wp14:anchorId="6CEFA89C" wp14:editId="41244A74">
                  <wp:extent cx="2511425" cy="895786"/>
                  <wp:effectExtent l="0" t="0" r="3175" b="0"/>
                  <wp:docPr id="7" name="Picture 7" descr="2015-New-CQI-Co-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5-New-CQI-Co-o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630" cy="925821"/>
                          </a:xfrm>
                          <a:prstGeom prst="rect">
                            <a:avLst/>
                          </a:prstGeom>
                          <a:noFill/>
                          <a:ln>
                            <a:noFill/>
                          </a:ln>
                        </pic:spPr>
                      </pic:pic>
                    </a:graphicData>
                  </a:graphic>
                </wp:inline>
              </w:drawing>
            </w:r>
          </w:p>
        </w:tc>
      </w:tr>
      <w:tr w:rsidR="00EE7FE5" w:rsidTr="008D75E9">
        <w:tc>
          <w:tcPr>
            <w:tcW w:w="10890" w:type="dxa"/>
            <w:gridSpan w:val="5"/>
            <w:shd w:val="clear" w:color="auto" w:fill="auto"/>
            <w:vAlign w:val="center"/>
          </w:tcPr>
          <w:p w:rsidR="00EE7FE5" w:rsidRPr="00EE7FE5" w:rsidRDefault="00EE7FE5" w:rsidP="00EE7FE5">
            <w:pPr>
              <w:jc w:val="center"/>
              <w:rPr>
                <w:b/>
                <w:color w:val="FFFFFF" w:themeColor="background1"/>
                <w:sz w:val="8"/>
                <w:szCs w:val="8"/>
              </w:rPr>
            </w:pPr>
          </w:p>
        </w:tc>
      </w:tr>
      <w:tr w:rsidR="00EE7FE5" w:rsidTr="008D75E9">
        <w:tc>
          <w:tcPr>
            <w:tcW w:w="10890" w:type="dxa"/>
            <w:gridSpan w:val="5"/>
            <w:shd w:val="clear" w:color="auto" w:fill="0070C0"/>
            <w:vAlign w:val="center"/>
          </w:tcPr>
          <w:p w:rsidR="00EE7FE5" w:rsidRPr="00AE1A93" w:rsidRDefault="00EE7FE5" w:rsidP="00EE7FE5">
            <w:pPr>
              <w:jc w:val="center"/>
              <w:rPr>
                <w:b/>
                <w:color w:val="FFFFFF" w:themeColor="background1"/>
                <w:sz w:val="22"/>
                <w:szCs w:val="22"/>
              </w:rPr>
            </w:pPr>
            <w:r w:rsidRPr="00AE1A93">
              <w:rPr>
                <w:b/>
                <w:color w:val="FFFFFF" w:themeColor="background1"/>
                <w:sz w:val="40"/>
                <w:szCs w:val="40"/>
              </w:rPr>
              <w:t xml:space="preserve">2018 SPRING </w:t>
            </w:r>
            <w:r w:rsidR="00D07006">
              <w:rPr>
                <w:b/>
                <w:color w:val="FFFFFF" w:themeColor="background1"/>
                <w:sz w:val="40"/>
                <w:szCs w:val="40"/>
              </w:rPr>
              <w:t xml:space="preserve">RENEWAL </w:t>
            </w:r>
            <w:r w:rsidRPr="00AE1A93">
              <w:rPr>
                <w:b/>
                <w:color w:val="FFFFFF" w:themeColor="background1"/>
                <w:sz w:val="40"/>
                <w:szCs w:val="40"/>
              </w:rPr>
              <w:t>CAMPAIGN</w:t>
            </w:r>
          </w:p>
        </w:tc>
      </w:tr>
      <w:tr w:rsidR="00EE7FE5" w:rsidRPr="00EE7FE5" w:rsidTr="008D75E9">
        <w:tc>
          <w:tcPr>
            <w:tcW w:w="10890" w:type="dxa"/>
            <w:gridSpan w:val="5"/>
          </w:tcPr>
          <w:p w:rsidR="00EE7FE5" w:rsidRPr="00EE7FE5" w:rsidRDefault="00EE7FE5" w:rsidP="00591581">
            <w:pPr>
              <w:pStyle w:val="PlainText"/>
              <w:spacing w:before="0" w:beforeAutospacing="0" w:after="0" w:afterAutospacing="0"/>
              <w:ind w:left="-90"/>
              <w:rPr>
                <w:rFonts w:ascii="Arial" w:hAnsi="Arial" w:cs="Arial"/>
                <w:b/>
                <w:sz w:val="8"/>
                <w:szCs w:val="8"/>
              </w:rPr>
            </w:pPr>
          </w:p>
        </w:tc>
      </w:tr>
      <w:tr w:rsidR="00FA61CA" w:rsidRPr="00EE7FE5" w:rsidTr="008D75E9">
        <w:tc>
          <w:tcPr>
            <w:tcW w:w="10890" w:type="dxa"/>
            <w:gridSpan w:val="5"/>
          </w:tcPr>
          <w:p w:rsidR="00FA61CA" w:rsidRPr="00EE7FE5" w:rsidRDefault="00FA61CA" w:rsidP="00591581">
            <w:pPr>
              <w:pStyle w:val="PlainText"/>
              <w:spacing w:before="0" w:beforeAutospacing="0" w:after="0" w:afterAutospacing="0"/>
              <w:ind w:left="-90"/>
              <w:rPr>
                <w:rFonts w:ascii="Arial" w:hAnsi="Arial" w:cs="Arial"/>
                <w:b/>
                <w:sz w:val="8"/>
                <w:szCs w:val="8"/>
              </w:rPr>
            </w:pPr>
          </w:p>
        </w:tc>
      </w:tr>
      <w:tr w:rsidR="00591581" w:rsidRPr="00FA61CA" w:rsidTr="008D75E9">
        <w:tc>
          <w:tcPr>
            <w:tcW w:w="10890" w:type="dxa"/>
            <w:gridSpan w:val="5"/>
          </w:tcPr>
          <w:p w:rsidR="00591581" w:rsidRPr="00FA61CA" w:rsidRDefault="00FA61CA" w:rsidP="00FA61CA">
            <w:pPr>
              <w:outlineLvl w:val="0"/>
              <w:rPr>
                <w:sz w:val="28"/>
                <w:szCs w:val="28"/>
              </w:rPr>
            </w:pPr>
            <w:r w:rsidRPr="00FA61CA">
              <w:rPr>
                <w:b/>
                <w:sz w:val="28"/>
                <w:szCs w:val="28"/>
              </w:rPr>
              <w:t>To:</w:t>
            </w:r>
            <w:r w:rsidRPr="00FA61CA">
              <w:rPr>
                <w:sz w:val="28"/>
                <w:szCs w:val="28"/>
              </w:rPr>
              <w:t xml:space="preserve"> Current Chamber Members with Energy contracts ending </w:t>
            </w:r>
            <w:r w:rsidR="00003FD8">
              <w:rPr>
                <w:sz w:val="28"/>
                <w:szCs w:val="28"/>
              </w:rPr>
              <w:t xml:space="preserve">thru </w:t>
            </w:r>
            <w:r w:rsidR="00D07006">
              <w:rPr>
                <w:sz w:val="28"/>
                <w:szCs w:val="28"/>
              </w:rPr>
              <w:t>December</w:t>
            </w:r>
            <w:r w:rsidRPr="00FA61CA">
              <w:rPr>
                <w:sz w:val="28"/>
                <w:szCs w:val="28"/>
              </w:rPr>
              <w:t xml:space="preserve"> 2018</w:t>
            </w:r>
          </w:p>
          <w:p w:rsidR="00591581" w:rsidRPr="00C22230" w:rsidRDefault="00591581" w:rsidP="00591581">
            <w:pPr>
              <w:pStyle w:val="PlainText"/>
              <w:spacing w:before="0" w:beforeAutospacing="0" w:after="0" w:afterAutospacing="0"/>
              <w:ind w:left="-90"/>
              <w:rPr>
                <w:rFonts w:ascii="Arial" w:hAnsi="Arial" w:cs="Arial"/>
                <w:sz w:val="16"/>
                <w:szCs w:val="16"/>
              </w:rPr>
            </w:pPr>
          </w:p>
          <w:p w:rsidR="00FA61CA" w:rsidRPr="00FA61CA" w:rsidRDefault="00FA61CA" w:rsidP="00FA61CA">
            <w:pPr>
              <w:ind w:right="90"/>
              <w:outlineLvl w:val="0"/>
              <w:rPr>
                <w:sz w:val="28"/>
                <w:szCs w:val="28"/>
              </w:rPr>
            </w:pPr>
            <w:r w:rsidRPr="00FA61CA">
              <w:rPr>
                <w:b/>
                <w:sz w:val="28"/>
                <w:szCs w:val="28"/>
              </w:rPr>
              <w:t>Subject:</w:t>
            </w:r>
            <w:r w:rsidRPr="00FA61CA">
              <w:rPr>
                <w:sz w:val="28"/>
                <w:szCs w:val="28"/>
              </w:rPr>
              <w:t xml:space="preserve">  Chamber Energy Purchasing Cooperative </w:t>
            </w:r>
            <w:r w:rsidR="00AD2488">
              <w:rPr>
                <w:sz w:val="28"/>
                <w:szCs w:val="28"/>
              </w:rPr>
              <w:t xml:space="preserve">Renewal </w:t>
            </w:r>
            <w:r w:rsidRPr="00FA61CA">
              <w:rPr>
                <w:sz w:val="28"/>
                <w:szCs w:val="28"/>
              </w:rPr>
              <w:t xml:space="preserve">Program </w:t>
            </w:r>
          </w:p>
          <w:p w:rsidR="00591581" w:rsidRPr="00C22230" w:rsidRDefault="00591581" w:rsidP="00921B22">
            <w:pPr>
              <w:rPr>
                <w:b/>
                <w:sz w:val="16"/>
                <w:szCs w:val="16"/>
              </w:rPr>
            </w:pPr>
          </w:p>
        </w:tc>
      </w:tr>
      <w:tr w:rsidR="00EE7FE5" w:rsidTr="008D75E9">
        <w:tc>
          <w:tcPr>
            <w:tcW w:w="5040" w:type="dxa"/>
            <w:gridSpan w:val="2"/>
            <w:tcBorders>
              <w:top w:val="single" w:sz="12" w:space="0" w:color="0070C0"/>
              <w:left w:val="single" w:sz="12" w:space="0" w:color="0070C0"/>
              <w:bottom w:val="single" w:sz="12" w:space="0" w:color="0070C0"/>
              <w:right w:val="single" w:sz="12" w:space="0" w:color="0070C0"/>
            </w:tcBorders>
          </w:tcPr>
          <w:p w:rsidR="009E3DE8" w:rsidRPr="00D07006" w:rsidRDefault="00D07006" w:rsidP="009E3DE8">
            <w:pPr>
              <w:jc w:val="center"/>
              <w:rPr>
                <w:b/>
                <w:color w:val="0070C0"/>
                <w:sz w:val="28"/>
                <w:szCs w:val="28"/>
              </w:rPr>
            </w:pPr>
            <w:r w:rsidRPr="00D07006">
              <w:rPr>
                <w:b/>
                <w:color w:val="0070C0"/>
                <w:sz w:val="28"/>
                <w:szCs w:val="28"/>
              </w:rPr>
              <w:t>RENEWAL</w:t>
            </w:r>
          </w:p>
          <w:p w:rsidR="009E3DE8" w:rsidRDefault="009E3DE8" w:rsidP="009E3DE8">
            <w:pPr>
              <w:jc w:val="center"/>
              <w:rPr>
                <w:b/>
                <w:color w:val="00B050"/>
                <w:sz w:val="22"/>
                <w:szCs w:val="22"/>
              </w:rPr>
            </w:pPr>
          </w:p>
          <w:p w:rsidR="000A1D31" w:rsidRPr="001934C6" w:rsidRDefault="000A1D31" w:rsidP="000A1D31">
            <w:pPr>
              <w:pStyle w:val="PlainText"/>
              <w:spacing w:before="0" w:beforeAutospacing="0" w:after="0" w:afterAutospacing="0"/>
              <w:rPr>
                <w:rFonts w:ascii="Arial" w:hAnsi="Arial" w:cs="Arial"/>
              </w:rPr>
            </w:pPr>
            <w:r w:rsidRPr="001934C6">
              <w:rPr>
                <w:rFonts w:ascii="Arial" w:hAnsi="Arial" w:cs="Arial"/>
              </w:rPr>
              <w:t>We would like to thank you for your continued support for the Energy Purchasing Cooperative Program. The strategic partnership between the Chamber and CQI Associates has resulted in lower energy costs and long-term budget stability for members</w:t>
            </w:r>
            <w:r w:rsidR="001934C6">
              <w:rPr>
                <w:rFonts w:ascii="Arial" w:hAnsi="Arial" w:cs="Arial"/>
              </w:rPr>
              <w:t xml:space="preserve">, </w:t>
            </w:r>
            <w:r w:rsidRPr="001934C6">
              <w:rPr>
                <w:rFonts w:ascii="Arial" w:hAnsi="Arial" w:cs="Arial"/>
              </w:rPr>
              <w:t xml:space="preserve">since the program’s inception in 2004. </w:t>
            </w:r>
          </w:p>
          <w:p w:rsidR="000A1D31" w:rsidRPr="001934C6" w:rsidRDefault="000A1D31" w:rsidP="000A1D31">
            <w:pPr>
              <w:ind w:right="810"/>
              <w:outlineLvl w:val="0"/>
            </w:pPr>
          </w:p>
          <w:p w:rsidR="00EE7FE5" w:rsidRPr="001934C6" w:rsidRDefault="000A1D31" w:rsidP="000A1D31">
            <w:pPr>
              <w:rPr>
                <w:b/>
                <w:sz w:val="28"/>
                <w:szCs w:val="28"/>
              </w:rPr>
            </w:pPr>
            <w:r w:rsidRPr="001934C6">
              <w:rPr>
                <w:b/>
              </w:rPr>
              <w:t xml:space="preserve">We are ready to commence the </w:t>
            </w:r>
            <w:r w:rsidR="00F51323" w:rsidRPr="001934C6">
              <w:rPr>
                <w:b/>
              </w:rPr>
              <w:t xml:space="preserve">Spring </w:t>
            </w:r>
            <w:r w:rsidRPr="001934C6">
              <w:rPr>
                <w:b/>
              </w:rPr>
              <w:t>campaign for members with contract renewal dates</w:t>
            </w:r>
            <w:r w:rsidR="00CE3940" w:rsidRPr="001934C6">
              <w:rPr>
                <w:b/>
              </w:rPr>
              <w:t xml:space="preserve"> </w:t>
            </w:r>
            <w:r w:rsidRPr="001934C6">
              <w:rPr>
                <w:b/>
              </w:rPr>
              <w:t>thr</w:t>
            </w:r>
            <w:r w:rsidR="00BB2369">
              <w:rPr>
                <w:b/>
              </w:rPr>
              <w:t>u</w:t>
            </w:r>
            <w:r w:rsidRPr="001934C6">
              <w:rPr>
                <w:b/>
              </w:rPr>
              <w:t xml:space="preserve"> </w:t>
            </w:r>
            <w:r w:rsidR="00F51323" w:rsidRPr="001934C6">
              <w:rPr>
                <w:b/>
              </w:rPr>
              <w:t>December</w:t>
            </w:r>
            <w:r w:rsidRPr="001934C6">
              <w:rPr>
                <w:b/>
              </w:rPr>
              <w:t xml:space="preserve"> 2018. Your new contract</w:t>
            </w:r>
            <w:r w:rsidR="00CE3940" w:rsidRPr="001934C6">
              <w:rPr>
                <w:b/>
              </w:rPr>
              <w:t xml:space="preserve"> </w:t>
            </w:r>
            <w:r w:rsidRPr="001934C6">
              <w:rPr>
                <w:b/>
              </w:rPr>
              <w:t>will begin at the end of your current contract.</w:t>
            </w:r>
          </w:p>
          <w:p w:rsidR="00F51323" w:rsidRDefault="00F51323" w:rsidP="009E3DE8">
            <w:pPr>
              <w:jc w:val="center"/>
              <w:rPr>
                <w:b/>
                <w:color w:val="0070C0"/>
                <w:sz w:val="28"/>
                <w:szCs w:val="28"/>
              </w:rPr>
            </w:pPr>
          </w:p>
          <w:p w:rsidR="009E3DE8" w:rsidRPr="00D07006" w:rsidRDefault="009E3DE8" w:rsidP="009E3DE8">
            <w:pPr>
              <w:jc w:val="center"/>
              <w:rPr>
                <w:b/>
                <w:color w:val="0070C0"/>
                <w:sz w:val="28"/>
                <w:szCs w:val="28"/>
              </w:rPr>
            </w:pPr>
            <w:r w:rsidRPr="00D07006">
              <w:rPr>
                <w:b/>
                <w:color w:val="0070C0"/>
                <w:sz w:val="28"/>
                <w:szCs w:val="28"/>
              </w:rPr>
              <w:t>WEBINAR SCHEDULE</w:t>
            </w:r>
          </w:p>
          <w:p w:rsidR="009E3DE8" w:rsidRDefault="009E3DE8" w:rsidP="009E3DE8">
            <w:pPr>
              <w:jc w:val="center"/>
              <w:rPr>
                <w:b/>
                <w:color w:val="00B050"/>
              </w:rPr>
            </w:pPr>
          </w:p>
          <w:p w:rsidR="009E3DE8" w:rsidRPr="001934C6" w:rsidRDefault="007758D4" w:rsidP="009E3DE8">
            <w:pPr>
              <w:rPr>
                <w:rStyle w:val="Hyperlink"/>
                <w:rFonts w:eastAsia="Times New Roman"/>
                <w:szCs w:val="20"/>
              </w:rPr>
            </w:pPr>
            <w:r w:rsidRPr="001934C6">
              <w:rPr>
                <w:rFonts w:eastAsia="Times New Roman"/>
                <w:color w:val="auto"/>
                <w:szCs w:val="20"/>
              </w:rPr>
              <w:fldChar w:fldCharType="begin"/>
            </w:r>
            <w:r w:rsidRPr="001934C6">
              <w:rPr>
                <w:rFonts w:eastAsia="Times New Roman"/>
                <w:color w:val="auto"/>
                <w:szCs w:val="20"/>
              </w:rPr>
              <w:instrText xml:space="preserve"> HYPERLINK "https://attendee.gotowebinar.com/register/6721632727603573250" </w:instrText>
            </w:r>
            <w:r w:rsidRPr="001934C6">
              <w:rPr>
                <w:rFonts w:eastAsia="Times New Roman"/>
                <w:color w:val="auto"/>
                <w:szCs w:val="20"/>
              </w:rPr>
              <w:fldChar w:fldCharType="separate"/>
            </w:r>
            <w:r w:rsidR="009E3DE8" w:rsidRPr="001934C6">
              <w:rPr>
                <w:rStyle w:val="Hyperlink"/>
                <w:rFonts w:eastAsia="Times New Roman"/>
                <w:szCs w:val="20"/>
              </w:rPr>
              <w:t>February 13, 2018 - 1:00 p</w:t>
            </w:r>
            <w:r w:rsidR="00037FD6" w:rsidRPr="001934C6">
              <w:rPr>
                <w:rStyle w:val="Hyperlink"/>
                <w:rFonts w:eastAsia="Times New Roman"/>
                <w:szCs w:val="20"/>
              </w:rPr>
              <w:t>.</w:t>
            </w:r>
            <w:r w:rsidR="009E3DE8" w:rsidRPr="001934C6">
              <w:rPr>
                <w:rStyle w:val="Hyperlink"/>
                <w:rFonts w:eastAsia="Times New Roman"/>
                <w:szCs w:val="20"/>
              </w:rPr>
              <w:t>m</w:t>
            </w:r>
            <w:r w:rsidR="00037FD6" w:rsidRPr="001934C6">
              <w:rPr>
                <w:rStyle w:val="Hyperlink"/>
                <w:rFonts w:eastAsia="Times New Roman"/>
                <w:szCs w:val="20"/>
              </w:rPr>
              <w:t>.</w:t>
            </w:r>
          </w:p>
          <w:p w:rsidR="009E3DE8" w:rsidRPr="001934C6" w:rsidRDefault="007758D4" w:rsidP="009E3DE8">
            <w:pPr>
              <w:rPr>
                <w:rFonts w:eastAsia="Times New Roman"/>
                <w:color w:val="auto"/>
                <w:szCs w:val="20"/>
              </w:rPr>
            </w:pPr>
            <w:r w:rsidRPr="001934C6">
              <w:rPr>
                <w:rFonts w:eastAsia="Times New Roman"/>
                <w:color w:val="auto"/>
                <w:szCs w:val="20"/>
              </w:rPr>
              <w:fldChar w:fldCharType="end"/>
            </w:r>
            <w:hyperlink r:id="rId9" w:history="1">
              <w:r w:rsidR="009E3DE8" w:rsidRPr="001934C6">
                <w:rPr>
                  <w:rStyle w:val="Hyperlink"/>
                  <w:rFonts w:eastAsia="Times New Roman"/>
                  <w:szCs w:val="20"/>
                </w:rPr>
                <w:t xml:space="preserve">February </w:t>
              </w:r>
              <w:r w:rsidR="00AE1A93" w:rsidRPr="001934C6">
                <w:rPr>
                  <w:rStyle w:val="Hyperlink"/>
                  <w:rFonts w:eastAsia="Times New Roman"/>
                  <w:szCs w:val="20"/>
                </w:rPr>
                <w:t>20</w:t>
              </w:r>
              <w:r w:rsidR="009E3DE8" w:rsidRPr="001934C6">
                <w:rPr>
                  <w:rStyle w:val="Hyperlink"/>
                  <w:rFonts w:eastAsia="Times New Roman"/>
                  <w:szCs w:val="20"/>
                </w:rPr>
                <w:t>, 2018 - 11:00 a</w:t>
              </w:r>
              <w:r w:rsidR="00037FD6" w:rsidRPr="001934C6">
                <w:rPr>
                  <w:rStyle w:val="Hyperlink"/>
                  <w:rFonts w:eastAsia="Times New Roman"/>
                  <w:szCs w:val="20"/>
                </w:rPr>
                <w:t>.</w:t>
              </w:r>
              <w:r w:rsidR="009E3DE8" w:rsidRPr="001934C6">
                <w:rPr>
                  <w:rStyle w:val="Hyperlink"/>
                  <w:rFonts w:eastAsia="Times New Roman"/>
                  <w:szCs w:val="20"/>
                </w:rPr>
                <w:t>m</w:t>
              </w:r>
              <w:r w:rsidR="00037FD6" w:rsidRPr="001934C6">
                <w:rPr>
                  <w:rStyle w:val="Hyperlink"/>
                  <w:rFonts w:eastAsia="Times New Roman"/>
                  <w:szCs w:val="20"/>
                </w:rPr>
                <w:t>.</w:t>
              </w:r>
            </w:hyperlink>
          </w:p>
          <w:p w:rsidR="009E3DE8" w:rsidRPr="001934C6" w:rsidRDefault="00C85A62" w:rsidP="009E3DE8">
            <w:pPr>
              <w:rPr>
                <w:rFonts w:eastAsia="Times New Roman"/>
                <w:color w:val="auto"/>
                <w:szCs w:val="20"/>
              </w:rPr>
            </w:pPr>
            <w:hyperlink r:id="rId10" w:history="1">
              <w:r w:rsidR="009E3DE8" w:rsidRPr="001934C6">
                <w:rPr>
                  <w:rStyle w:val="Hyperlink"/>
                  <w:rFonts w:eastAsia="Times New Roman"/>
                  <w:szCs w:val="20"/>
                </w:rPr>
                <w:t>February 2</w:t>
              </w:r>
              <w:r w:rsidR="00AE1A93" w:rsidRPr="001934C6">
                <w:rPr>
                  <w:rStyle w:val="Hyperlink"/>
                  <w:rFonts w:eastAsia="Times New Roman"/>
                  <w:szCs w:val="20"/>
                </w:rPr>
                <w:t>7</w:t>
              </w:r>
              <w:r w:rsidR="009E3DE8" w:rsidRPr="001934C6">
                <w:rPr>
                  <w:rStyle w:val="Hyperlink"/>
                  <w:rFonts w:eastAsia="Times New Roman"/>
                  <w:szCs w:val="20"/>
                </w:rPr>
                <w:t>, 2018 - 1:00 p</w:t>
              </w:r>
              <w:r w:rsidR="00037FD6" w:rsidRPr="001934C6">
                <w:rPr>
                  <w:rStyle w:val="Hyperlink"/>
                  <w:rFonts w:eastAsia="Times New Roman"/>
                  <w:szCs w:val="20"/>
                </w:rPr>
                <w:t>.</w:t>
              </w:r>
              <w:r w:rsidR="009E3DE8" w:rsidRPr="001934C6">
                <w:rPr>
                  <w:rStyle w:val="Hyperlink"/>
                  <w:rFonts w:eastAsia="Times New Roman"/>
                  <w:szCs w:val="20"/>
                </w:rPr>
                <w:t>m</w:t>
              </w:r>
              <w:r w:rsidR="00037FD6" w:rsidRPr="001934C6">
                <w:rPr>
                  <w:rStyle w:val="Hyperlink"/>
                  <w:rFonts w:eastAsia="Times New Roman"/>
                  <w:szCs w:val="20"/>
                </w:rPr>
                <w:t>.</w:t>
              </w:r>
            </w:hyperlink>
          </w:p>
          <w:p w:rsidR="009E3DE8" w:rsidRPr="001934C6" w:rsidRDefault="009E3DE8" w:rsidP="009E3DE8">
            <w:pPr>
              <w:rPr>
                <w:rFonts w:eastAsia="Times New Roman"/>
                <w:color w:val="auto"/>
              </w:rPr>
            </w:pPr>
          </w:p>
          <w:p w:rsidR="00F51323" w:rsidRDefault="009E3DE8" w:rsidP="009E3DE8">
            <w:pPr>
              <w:ind w:right="-65"/>
              <w:rPr>
                <w:rFonts w:ascii="Calibri" w:eastAsia="Trebuchet MS" w:hAnsi="Calibri" w:cs="Trebuchet MS"/>
                <w:color w:val="auto"/>
                <w:szCs w:val="20"/>
              </w:rPr>
            </w:pPr>
            <w:r w:rsidRPr="001934C6">
              <w:rPr>
                <w:rFonts w:eastAsia="Trebuchet MS"/>
                <w:color w:val="auto"/>
                <w:szCs w:val="20"/>
              </w:rPr>
              <w:t xml:space="preserve">To participate, please </w:t>
            </w:r>
            <w:r w:rsidR="007758D4" w:rsidRPr="001934C6">
              <w:rPr>
                <w:rFonts w:eastAsia="Trebuchet MS"/>
                <w:color w:val="auto"/>
                <w:szCs w:val="20"/>
              </w:rPr>
              <w:t xml:space="preserve">select date above </w:t>
            </w:r>
            <w:r w:rsidR="007758D4" w:rsidRPr="001934C6">
              <w:rPr>
                <w:rFonts w:eastAsia="Trebuchet MS"/>
                <w:b/>
                <w:color w:val="0070C0"/>
                <w:szCs w:val="20"/>
              </w:rPr>
              <w:t>(Ctrl + Click)</w:t>
            </w:r>
            <w:r w:rsidR="007758D4" w:rsidRPr="001934C6">
              <w:rPr>
                <w:rFonts w:eastAsia="Trebuchet MS"/>
                <w:color w:val="0070C0"/>
                <w:szCs w:val="20"/>
              </w:rPr>
              <w:t xml:space="preserve"> </w:t>
            </w:r>
            <w:r w:rsidR="007758D4" w:rsidRPr="001934C6">
              <w:rPr>
                <w:rFonts w:eastAsia="Trebuchet MS"/>
                <w:color w:val="auto"/>
                <w:szCs w:val="20"/>
              </w:rPr>
              <w:t xml:space="preserve">and continue to registration page. </w:t>
            </w:r>
          </w:p>
          <w:p w:rsidR="008D75E9" w:rsidRDefault="008D75E9" w:rsidP="009E3DE8">
            <w:pPr>
              <w:ind w:right="-65"/>
              <w:rPr>
                <w:rFonts w:ascii="Calibri" w:eastAsia="Trebuchet MS" w:hAnsi="Calibri" w:cs="Trebuchet MS"/>
                <w:color w:val="auto"/>
                <w:szCs w:val="20"/>
              </w:rPr>
            </w:pPr>
          </w:p>
          <w:p w:rsidR="008D75E9" w:rsidRPr="00F51323" w:rsidRDefault="008D75E9" w:rsidP="009E3DE8">
            <w:pPr>
              <w:ind w:right="-65"/>
              <w:rPr>
                <w:rFonts w:ascii="Calibri" w:eastAsia="Trebuchet MS" w:hAnsi="Calibri" w:cs="Trebuchet MS"/>
                <w:color w:val="auto"/>
                <w:szCs w:val="20"/>
              </w:rPr>
            </w:pPr>
          </w:p>
        </w:tc>
        <w:tc>
          <w:tcPr>
            <w:tcW w:w="360" w:type="dxa"/>
            <w:tcBorders>
              <w:left w:val="single" w:sz="12" w:space="0" w:color="0070C0"/>
              <w:right w:val="single" w:sz="12" w:space="0" w:color="0070C0"/>
            </w:tcBorders>
          </w:tcPr>
          <w:p w:rsidR="00EE7FE5" w:rsidRDefault="00EE7FE5" w:rsidP="00921B22">
            <w:pPr>
              <w:rPr>
                <w:b/>
                <w:sz w:val="28"/>
                <w:szCs w:val="28"/>
              </w:rPr>
            </w:pPr>
          </w:p>
        </w:tc>
        <w:tc>
          <w:tcPr>
            <w:tcW w:w="5490" w:type="dxa"/>
            <w:gridSpan w:val="2"/>
            <w:tcBorders>
              <w:top w:val="single" w:sz="12" w:space="0" w:color="0070C0"/>
              <w:left w:val="single" w:sz="12" w:space="0" w:color="0070C0"/>
              <w:bottom w:val="single" w:sz="12" w:space="0" w:color="0070C0"/>
              <w:right w:val="single" w:sz="12" w:space="0" w:color="0070C0"/>
            </w:tcBorders>
            <w:shd w:val="clear" w:color="auto" w:fill="auto"/>
          </w:tcPr>
          <w:p w:rsidR="00EE7FE5" w:rsidRPr="00D07006" w:rsidRDefault="00EE7FE5" w:rsidP="00591581">
            <w:pPr>
              <w:jc w:val="center"/>
              <w:rPr>
                <w:b/>
                <w:color w:val="0070C0"/>
                <w:sz w:val="28"/>
                <w:szCs w:val="28"/>
              </w:rPr>
            </w:pPr>
            <w:r w:rsidRPr="00D07006">
              <w:rPr>
                <w:b/>
                <w:color w:val="0070C0"/>
                <w:sz w:val="28"/>
                <w:szCs w:val="28"/>
              </w:rPr>
              <w:t>NO HASSEL PROCESS</w:t>
            </w:r>
          </w:p>
          <w:p w:rsidR="00EE7FE5" w:rsidRPr="00571B9C" w:rsidRDefault="00EE7FE5" w:rsidP="00591581">
            <w:pPr>
              <w:jc w:val="center"/>
              <w:rPr>
                <w:b/>
                <w:color w:val="00B050"/>
              </w:rPr>
            </w:pPr>
          </w:p>
          <w:p w:rsidR="00EE7FE5" w:rsidRPr="00A55785" w:rsidRDefault="00EE7FE5" w:rsidP="00A55785">
            <w:pPr>
              <w:pStyle w:val="ListParagraph"/>
              <w:numPr>
                <w:ilvl w:val="0"/>
                <w:numId w:val="14"/>
              </w:numPr>
              <w:ind w:left="430" w:right="220"/>
              <w:rPr>
                <w:sz w:val="26"/>
                <w:szCs w:val="26"/>
              </w:rPr>
            </w:pPr>
            <w:r w:rsidRPr="00A55785">
              <w:rPr>
                <w:sz w:val="26"/>
                <w:szCs w:val="26"/>
              </w:rPr>
              <w:t xml:space="preserve">Obtain a </w:t>
            </w:r>
            <w:r w:rsidRPr="00A55785">
              <w:rPr>
                <w:sz w:val="26"/>
                <w:szCs w:val="26"/>
                <w:u w:val="single"/>
              </w:rPr>
              <w:t>Letter of Authorization</w:t>
            </w:r>
            <w:r w:rsidRPr="00A55785">
              <w:rPr>
                <w:sz w:val="26"/>
                <w:szCs w:val="26"/>
              </w:rPr>
              <w:t xml:space="preserve"> from</w:t>
            </w:r>
            <w:r w:rsidR="008D75E9" w:rsidRPr="00A55785">
              <w:rPr>
                <w:sz w:val="26"/>
                <w:szCs w:val="26"/>
              </w:rPr>
              <w:br/>
              <w:t>y</w:t>
            </w:r>
            <w:r w:rsidRPr="00A55785">
              <w:rPr>
                <w:sz w:val="26"/>
                <w:szCs w:val="26"/>
              </w:rPr>
              <w:t xml:space="preserve">our Chamber website or contact </w:t>
            </w:r>
            <w:hyperlink r:id="rId11" w:history="1">
              <w:r w:rsidRPr="00A55785">
                <w:rPr>
                  <w:rStyle w:val="Hyperlink"/>
                  <w:b/>
                  <w:sz w:val="26"/>
                  <w:szCs w:val="26"/>
                </w:rPr>
                <w:t>CQI Associates</w:t>
              </w:r>
            </w:hyperlink>
            <w:r w:rsidRPr="00A55785">
              <w:rPr>
                <w:sz w:val="26"/>
                <w:szCs w:val="26"/>
              </w:rPr>
              <w:t>.</w:t>
            </w:r>
            <w:r w:rsidRPr="00A55785">
              <w:rPr>
                <w:sz w:val="26"/>
                <w:szCs w:val="26"/>
              </w:rPr>
              <w:br/>
            </w:r>
          </w:p>
          <w:p w:rsidR="00EE7FE5" w:rsidRPr="00A55785" w:rsidRDefault="00EE7FE5" w:rsidP="00A55785">
            <w:pPr>
              <w:pStyle w:val="ListParagraph"/>
              <w:numPr>
                <w:ilvl w:val="0"/>
                <w:numId w:val="14"/>
              </w:numPr>
              <w:ind w:left="430" w:right="374"/>
              <w:rPr>
                <w:sz w:val="26"/>
                <w:szCs w:val="26"/>
              </w:rPr>
            </w:pPr>
            <w:r w:rsidRPr="00A55785">
              <w:rPr>
                <w:sz w:val="26"/>
                <w:szCs w:val="26"/>
              </w:rPr>
              <w:t xml:space="preserve">Complete and Sign the </w:t>
            </w:r>
            <w:r w:rsidRPr="00A55785">
              <w:rPr>
                <w:sz w:val="26"/>
                <w:szCs w:val="26"/>
                <w:u w:val="single"/>
              </w:rPr>
              <w:t>Letter of Authorization</w:t>
            </w:r>
            <w:r w:rsidRPr="00A55785">
              <w:rPr>
                <w:sz w:val="26"/>
                <w:szCs w:val="26"/>
              </w:rPr>
              <w:t>.</w:t>
            </w:r>
            <w:r w:rsidRPr="00A55785">
              <w:rPr>
                <w:sz w:val="26"/>
                <w:szCs w:val="26"/>
              </w:rPr>
              <w:br/>
            </w:r>
          </w:p>
          <w:p w:rsidR="00EE7FE5" w:rsidRPr="00A55785" w:rsidRDefault="00EE7FE5" w:rsidP="00A55785">
            <w:pPr>
              <w:pStyle w:val="ListParagraph"/>
              <w:numPr>
                <w:ilvl w:val="0"/>
                <w:numId w:val="14"/>
              </w:numPr>
              <w:ind w:left="430" w:right="810"/>
              <w:rPr>
                <w:sz w:val="26"/>
                <w:szCs w:val="26"/>
              </w:rPr>
            </w:pPr>
            <w:r w:rsidRPr="00A55785">
              <w:rPr>
                <w:sz w:val="26"/>
                <w:szCs w:val="26"/>
              </w:rPr>
              <w:t>Provide a recent copy of your Utility bill(s), all pages, for all accounts you are enrolling and a copy of your current contract, if applicable.</w:t>
            </w:r>
          </w:p>
          <w:p w:rsidR="00EE7FE5" w:rsidRPr="00D16489" w:rsidRDefault="00EE7FE5" w:rsidP="00591581">
            <w:pPr>
              <w:ind w:right="900"/>
              <w:rPr>
                <w:b/>
              </w:rPr>
            </w:pPr>
          </w:p>
          <w:p w:rsidR="00EE7FE5" w:rsidRPr="00052701" w:rsidRDefault="00EE7FE5" w:rsidP="00591581">
            <w:pPr>
              <w:ind w:right="287"/>
              <w:rPr>
                <w:b/>
                <w:sz w:val="22"/>
                <w:szCs w:val="22"/>
              </w:rPr>
            </w:pPr>
            <w:r w:rsidRPr="00052701">
              <w:rPr>
                <w:b/>
                <w:sz w:val="22"/>
                <w:szCs w:val="22"/>
              </w:rPr>
              <w:t xml:space="preserve">Scan and email full copies of all documents to </w:t>
            </w:r>
            <w:hyperlink r:id="rId12" w:history="1">
              <w:r w:rsidRPr="00052701">
                <w:rPr>
                  <w:rStyle w:val="Hyperlink"/>
                  <w:b/>
                  <w:sz w:val="22"/>
                  <w:szCs w:val="22"/>
                </w:rPr>
                <w:t>joe@cqiassociates.com</w:t>
              </w:r>
            </w:hyperlink>
            <w:r w:rsidRPr="00052701">
              <w:rPr>
                <w:b/>
                <w:sz w:val="22"/>
                <w:szCs w:val="22"/>
              </w:rPr>
              <w:t xml:space="preserve"> or fax to 410-630-5911 </w:t>
            </w:r>
          </w:p>
          <w:p w:rsidR="00EE7FE5" w:rsidRPr="00D16489" w:rsidRDefault="00EE7FE5" w:rsidP="00591581">
            <w:pPr>
              <w:ind w:right="810"/>
            </w:pPr>
          </w:p>
          <w:p w:rsidR="00EE7FE5" w:rsidRPr="008D75E9" w:rsidRDefault="00EE7FE5" w:rsidP="00591581">
            <w:pPr>
              <w:ind w:right="810"/>
            </w:pPr>
            <w:r w:rsidRPr="008D75E9">
              <w:t>Mail the originals to:</w:t>
            </w:r>
          </w:p>
          <w:p w:rsidR="00AE1A93" w:rsidRDefault="00AE1A93" w:rsidP="00BE2278">
            <w:pPr>
              <w:ind w:left="900"/>
              <w:rPr>
                <w:b/>
                <w:sz w:val="22"/>
                <w:szCs w:val="22"/>
              </w:rPr>
            </w:pPr>
          </w:p>
          <w:p w:rsidR="00482D5B" w:rsidRPr="00556144" w:rsidRDefault="00482D5B" w:rsidP="00482D5B">
            <w:pPr>
              <w:rPr>
                <w:b/>
              </w:rPr>
            </w:pPr>
            <w:r w:rsidRPr="00556144">
              <w:rPr>
                <w:b/>
              </w:rPr>
              <w:t>Carrol County Chamber of Commerce</w:t>
            </w:r>
          </w:p>
          <w:p w:rsidR="00482D5B" w:rsidRPr="00556144" w:rsidRDefault="00482D5B" w:rsidP="00482D5B">
            <w:pPr>
              <w:rPr>
                <w:b/>
              </w:rPr>
            </w:pPr>
            <w:r w:rsidRPr="00556144">
              <w:rPr>
                <w:b/>
              </w:rPr>
              <w:t>9 East Main Street</w:t>
            </w:r>
          </w:p>
          <w:p w:rsidR="00482D5B" w:rsidRPr="00556144" w:rsidRDefault="00482D5B" w:rsidP="00482D5B">
            <w:pPr>
              <w:rPr>
                <w:b/>
              </w:rPr>
            </w:pPr>
            <w:r w:rsidRPr="00556144">
              <w:rPr>
                <w:b/>
              </w:rPr>
              <w:t>Westminster, Maryland 21157</w:t>
            </w:r>
          </w:p>
          <w:p w:rsidR="00EE7FE5" w:rsidRPr="00052701" w:rsidRDefault="00EE7FE5" w:rsidP="0060007E">
            <w:pPr>
              <w:ind w:left="250" w:right="810"/>
              <w:rPr>
                <w:rFonts w:eastAsia="Times New Roman"/>
                <w:color w:val="auto"/>
                <w:sz w:val="22"/>
                <w:szCs w:val="22"/>
              </w:rPr>
            </w:pPr>
          </w:p>
          <w:p w:rsidR="00EE7FE5" w:rsidRDefault="00EE7FE5" w:rsidP="00921B22">
            <w:pPr>
              <w:rPr>
                <w:b/>
                <w:sz w:val="28"/>
                <w:szCs w:val="28"/>
              </w:rPr>
            </w:pPr>
          </w:p>
        </w:tc>
      </w:tr>
      <w:tr w:rsidR="00EE7FE5" w:rsidTr="008D75E9">
        <w:tc>
          <w:tcPr>
            <w:tcW w:w="5040" w:type="dxa"/>
            <w:gridSpan w:val="2"/>
            <w:tcBorders>
              <w:bottom w:val="single" w:sz="12" w:space="0" w:color="0070C0"/>
            </w:tcBorders>
          </w:tcPr>
          <w:p w:rsidR="00EE7FE5" w:rsidRPr="00EE7FE5" w:rsidRDefault="00EE7FE5" w:rsidP="00EE7FE5">
            <w:pPr>
              <w:rPr>
                <w:b/>
                <w:sz w:val="28"/>
                <w:szCs w:val="28"/>
              </w:rPr>
            </w:pPr>
          </w:p>
        </w:tc>
        <w:tc>
          <w:tcPr>
            <w:tcW w:w="360" w:type="dxa"/>
            <w:tcBorders>
              <w:bottom w:val="single" w:sz="12" w:space="0" w:color="0070C0"/>
            </w:tcBorders>
          </w:tcPr>
          <w:p w:rsidR="00EE7FE5" w:rsidRDefault="00EE7FE5" w:rsidP="00921B22">
            <w:pPr>
              <w:rPr>
                <w:b/>
                <w:sz w:val="28"/>
                <w:szCs w:val="28"/>
              </w:rPr>
            </w:pPr>
          </w:p>
        </w:tc>
        <w:tc>
          <w:tcPr>
            <w:tcW w:w="5490" w:type="dxa"/>
            <w:gridSpan w:val="2"/>
            <w:tcBorders>
              <w:top w:val="single" w:sz="12" w:space="0" w:color="0070C0"/>
              <w:bottom w:val="single" w:sz="12" w:space="0" w:color="0070C0"/>
            </w:tcBorders>
            <w:shd w:val="clear" w:color="auto" w:fill="auto"/>
          </w:tcPr>
          <w:p w:rsidR="00EE7FE5" w:rsidRPr="00D16489" w:rsidRDefault="00EE7FE5" w:rsidP="00591581">
            <w:pPr>
              <w:jc w:val="center"/>
              <w:rPr>
                <w:b/>
                <w:color w:val="00B050"/>
                <w:sz w:val="28"/>
                <w:szCs w:val="28"/>
              </w:rPr>
            </w:pPr>
          </w:p>
        </w:tc>
      </w:tr>
      <w:tr w:rsidR="00F51323" w:rsidTr="008D75E9">
        <w:trPr>
          <w:trHeight w:val="1149"/>
        </w:trPr>
        <w:tc>
          <w:tcPr>
            <w:tcW w:w="10890" w:type="dxa"/>
            <w:gridSpan w:val="5"/>
            <w:tcBorders>
              <w:top w:val="single" w:sz="12" w:space="0" w:color="0070C0"/>
              <w:left w:val="single" w:sz="12" w:space="0" w:color="0070C0"/>
              <w:bottom w:val="single" w:sz="12" w:space="0" w:color="0070C0"/>
              <w:right w:val="single" w:sz="12" w:space="0" w:color="0070C0"/>
            </w:tcBorders>
            <w:vAlign w:val="center"/>
          </w:tcPr>
          <w:p w:rsidR="00F51323" w:rsidRPr="00D16489" w:rsidRDefault="00F51323" w:rsidP="00F51323">
            <w:pPr>
              <w:jc w:val="center"/>
              <w:rPr>
                <w:b/>
                <w:color w:val="00B050"/>
                <w:sz w:val="28"/>
                <w:szCs w:val="28"/>
              </w:rPr>
            </w:pPr>
            <w:r w:rsidRPr="00D07006">
              <w:rPr>
                <w:rFonts w:eastAsia="Trebuchet MS"/>
                <w:b/>
                <w:bCs/>
                <w:color w:val="0070C0"/>
                <w:sz w:val="28"/>
                <w:szCs w:val="28"/>
                <w:u w:val="single"/>
              </w:rPr>
              <w:t xml:space="preserve">The application deadline for the Chamber of </w:t>
            </w:r>
            <w:r w:rsidRPr="00D07006">
              <w:rPr>
                <w:rFonts w:eastAsia="Trebuchet MS"/>
                <w:b/>
                <w:bCs/>
                <w:color w:val="0070C0"/>
                <w:sz w:val="28"/>
                <w:szCs w:val="28"/>
                <w:u w:val="single"/>
              </w:rPr>
              <w:br/>
              <w:t xml:space="preserve">Commerce Energy Purchasing Cooperative </w:t>
            </w:r>
            <w:r w:rsidRPr="00D07006">
              <w:rPr>
                <w:rFonts w:eastAsia="Trebuchet MS"/>
                <w:b/>
                <w:bCs/>
                <w:color w:val="0070C0"/>
                <w:sz w:val="28"/>
                <w:szCs w:val="28"/>
                <w:u w:val="single"/>
              </w:rPr>
              <w:br/>
              <w:t>program is Friday, March 2, 2018.</w:t>
            </w:r>
          </w:p>
        </w:tc>
      </w:tr>
      <w:tr w:rsidR="00F51323" w:rsidTr="008D75E9">
        <w:tc>
          <w:tcPr>
            <w:tcW w:w="10890" w:type="dxa"/>
            <w:gridSpan w:val="5"/>
            <w:tcBorders>
              <w:top w:val="single" w:sz="12" w:space="0" w:color="0070C0"/>
            </w:tcBorders>
          </w:tcPr>
          <w:p w:rsidR="00F51323" w:rsidRDefault="00F51323" w:rsidP="00F51323">
            <w:pPr>
              <w:jc w:val="center"/>
              <w:rPr>
                <w:rFonts w:eastAsia="Trebuchet MS"/>
                <w:color w:val="auto"/>
                <w:szCs w:val="20"/>
              </w:rPr>
            </w:pPr>
          </w:p>
          <w:p w:rsidR="00F51323" w:rsidRDefault="00F51323" w:rsidP="00F51323">
            <w:pPr>
              <w:jc w:val="center"/>
              <w:rPr>
                <w:rFonts w:eastAsia="Trebuchet MS"/>
                <w:color w:val="auto"/>
                <w:szCs w:val="20"/>
              </w:rPr>
            </w:pPr>
            <w:r>
              <w:rPr>
                <w:rFonts w:eastAsia="Trebuchet MS"/>
                <w:color w:val="auto"/>
                <w:szCs w:val="20"/>
              </w:rPr>
              <w:t>Q</w:t>
            </w:r>
            <w:r w:rsidRPr="00D16489">
              <w:rPr>
                <w:rFonts w:eastAsia="Trebuchet MS"/>
                <w:color w:val="auto"/>
                <w:szCs w:val="20"/>
              </w:rPr>
              <w:t>uestions</w:t>
            </w:r>
            <w:r>
              <w:rPr>
                <w:rFonts w:eastAsia="Trebuchet MS"/>
                <w:color w:val="auto"/>
                <w:szCs w:val="20"/>
              </w:rPr>
              <w:t>?</w:t>
            </w:r>
            <w:r w:rsidRPr="00D16489">
              <w:rPr>
                <w:rFonts w:eastAsia="Trebuchet MS"/>
                <w:color w:val="auto"/>
                <w:szCs w:val="20"/>
              </w:rPr>
              <w:t xml:space="preserve"> </w:t>
            </w:r>
            <w:r>
              <w:rPr>
                <w:rFonts w:eastAsia="Trebuchet MS"/>
                <w:color w:val="auto"/>
                <w:szCs w:val="20"/>
              </w:rPr>
              <w:t>P</w:t>
            </w:r>
            <w:r w:rsidRPr="00D16489">
              <w:rPr>
                <w:rFonts w:eastAsia="Trebuchet MS"/>
                <w:color w:val="auto"/>
                <w:szCs w:val="20"/>
              </w:rPr>
              <w:t>lease contact:</w:t>
            </w:r>
          </w:p>
          <w:p w:rsidR="00F51323" w:rsidRPr="00C22230" w:rsidRDefault="00F51323" w:rsidP="00F51323">
            <w:pPr>
              <w:jc w:val="center"/>
              <w:rPr>
                <w:rFonts w:eastAsia="Trebuchet MS"/>
                <w:color w:val="auto"/>
                <w:sz w:val="16"/>
                <w:szCs w:val="16"/>
              </w:rPr>
            </w:pPr>
          </w:p>
          <w:p w:rsidR="00F51323" w:rsidRPr="003F222D" w:rsidRDefault="00F51323" w:rsidP="00F51323">
            <w:pPr>
              <w:jc w:val="center"/>
              <w:rPr>
                <w:rFonts w:eastAsia="Trebuchet MS"/>
                <w:color w:val="auto"/>
                <w:sz w:val="22"/>
                <w:szCs w:val="22"/>
              </w:rPr>
            </w:pPr>
            <w:r w:rsidRPr="003F222D">
              <w:rPr>
                <w:rFonts w:eastAsia="Trebuchet MS"/>
                <w:color w:val="auto"/>
                <w:sz w:val="22"/>
                <w:szCs w:val="22"/>
              </w:rPr>
              <w:t xml:space="preserve">Joe Tabeling - </w:t>
            </w:r>
            <w:hyperlink r:id="rId13" w:history="1">
              <w:r w:rsidRPr="003F222D">
                <w:rPr>
                  <w:rFonts w:eastAsia="Trebuchet MS"/>
                  <w:color w:val="0000FF"/>
                  <w:sz w:val="22"/>
                  <w:szCs w:val="22"/>
                  <w:u w:val="single"/>
                </w:rPr>
                <w:t>joe@cqiassociates.com</w:t>
              </w:r>
            </w:hyperlink>
            <w:r w:rsidRPr="003F222D">
              <w:rPr>
                <w:rFonts w:eastAsia="Trebuchet MS"/>
                <w:color w:val="auto"/>
                <w:sz w:val="22"/>
                <w:szCs w:val="22"/>
              </w:rPr>
              <w:t xml:space="preserve"> (443)472-3870</w:t>
            </w:r>
          </w:p>
          <w:p w:rsidR="00F51323" w:rsidRDefault="00F51323" w:rsidP="00F51323">
            <w:pPr>
              <w:jc w:val="center"/>
              <w:rPr>
                <w:rFonts w:eastAsia="Trebuchet MS"/>
                <w:color w:val="auto"/>
                <w:sz w:val="22"/>
                <w:szCs w:val="22"/>
              </w:rPr>
            </w:pPr>
            <w:r w:rsidRPr="003F222D">
              <w:rPr>
                <w:rFonts w:eastAsia="Trebuchet MS"/>
                <w:color w:val="auto"/>
                <w:sz w:val="22"/>
                <w:szCs w:val="22"/>
              </w:rPr>
              <w:t xml:space="preserve">Greg Pasha – </w:t>
            </w:r>
            <w:hyperlink r:id="rId14" w:history="1">
              <w:r w:rsidRPr="003F222D">
                <w:rPr>
                  <w:rStyle w:val="Hyperlink"/>
                  <w:rFonts w:eastAsia="Trebuchet MS"/>
                  <w:sz w:val="22"/>
                  <w:szCs w:val="22"/>
                </w:rPr>
                <w:t>gregpasha@cqiassociates.com</w:t>
              </w:r>
            </w:hyperlink>
            <w:r w:rsidRPr="003F222D">
              <w:rPr>
                <w:rStyle w:val="Hyperlink"/>
                <w:rFonts w:eastAsia="Trebuchet MS"/>
                <w:sz w:val="22"/>
                <w:szCs w:val="22"/>
              </w:rPr>
              <w:t xml:space="preserve"> </w:t>
            </w:r>
            <w:r w:rsidRPr="003F222D">
              <w:rPr>
                <w:rFonts w:eastAsia="Trebuchet MS"/>
                <w:color w:val="auto"/>
                <w:sz w:val="22"/>
                <w:szCs w:val="22"/>
              </w:rPr>
              <w:t xml:space="preserve"> (443)745-8487</w:t>
            </w:r>
          </w:p>
          <w:p w:rsidR="00F51323" w:rsidRPr="00D35757" w:rsidRDefault="00F51323" w:rsidP="00F51323">
            <w:pPr>
              <w:jc w:val="center"/>
              <w:rPr>
                <w:rFonts w:ascii="Calibri" w:eastAsia="Trebuchet MS" w:hAnsi="Calibri"/>
                <w:sz w:val="16"/>
                <w:szCs w:val="16"/>
              </w:rPr>
            </w:pPr>
          </w:p>
          <w:p w:rsidR="00F51323" w:rsidRPr="00D35757" w:rsidRDefault="00F51323" w:rsidP="00F51323">
            <w:pPr>
              <w:jc w:val="center"/>
              <w:rPr>
                <w:rFonts w:ascii="Calibri" w:eastAsia="Trebuchet MS" w:hAnsi="Calibri"/>
                <w:sz w:val="16"/>
                <w:szCs w:val="16"/>
              </w:rPr>
            </w:pPr>
          </w:p>
          <w:p w:rsidR="00F51323" w:rsidRDefault="00F51323" w:rsidP="00F51323">
            <w:pPr>
              <w:jc w:val="center"/>
              <w:rPr>
                <w:rFonts w:eastAsia="Trebuchet MS"/>
                <w:color w:val="auto"/>
                <w:szCs w:val="20"/>
              </w:rPr>
            </w:pPr>
            <w:r w:rsidRPr="00C6408B">
              <w:rPr>
                <w:rFonts w:ascii="Calibri" w:eastAsia="Trebuchet MS" w:hAnsi="Calibri" w:cs="Trebuchet MS"/>
                <w:b/>
                <w:bCs/>
                <w:sz w:val="16"/>
                <w:szCs w:val="16"/>
              </w:rPr>
              <w:t>"Serving Chamber Members as the Trusted Energy Advisor since 2004"</w:t>
            </w:r>
          </w:p>
        </w:tc>
      </w:tr>
    </w:tbl>
    <w:p w:rsidR="003D412C" w:rsidRDefault="00A416A7" w:rsidP="00A14560">
      <w:pPr>
        <w:ind w:firstLine="630"/>
        <w:rPr>
          <w:rFonts w:ascii="Calibri" w:eastAsia="Trebuchet MS" w:hAnsi="Calibri"/>
        </w:rPr>
      </w:pPr>
      <w:r w:rsidRPr="00077CB6">
        <w:rPr>
          <w:rFonts w:ascii="Calibri" w:hAnsi="Calibri"/>
        </w:rPr>
        <w:lastRenderedPageBreak/>
        <w:t xml:space="preserve">  </w:t>
      </w:r>
      <w:r w:rsidR="00D058BE">
        <w:rPr>
          <w:rFonts w:ascii="Calibri" w:hAnsi="Calibri"/>
        </w:rPr>
        <w:tab/>
      </w:r>
      <w:r w:rsidR="00D058BE">
        <w:rPr>
          <w:rFonts w:ascii="Calibri" w:hAnsi="Calibri"/>
        </w:rPr>
        <w:tab/>
      </w:r>
      <w:r w:rsidR="00921B22">
        <w:rPr>
          <w:rFonts w:ascii="Calibri" w:hAnsi="Calibri"/>
        </w:rPr>
        <w:tab/>
      </w:r>
      <w:r w:rsidR="00921B22">
        <w:rPr>
          <w:rFonts w:ascii="Calibri" w:hAnsi="Calibri"/>
        </w:rPr>
        <w:tab/>
      </w:r>
      <w:r w:rsidR="00921B22">
        <w:rPr>
          <w:rFonts w:ascii="Calibri" w:hAnsi="Calibri"/>
        </w:rPr>
        <w:tab/>
      </w:r>
      <w:bookmarkEnd w:id="0"/>
    </w:p>
    <w:sectPr w:rsidR="003D412C" w:rsidSect="00D058BE">
      <w:headerReference w:type="default" r:id="rId15"/>
      <w:footerReference w:type="default" r:id="rId16"/>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62" w:rsidRDefault="00C85A62">
      <w:r>
        <w:separator/>
      </w:r>
    </w:p>
  </w:endnote>
  <w:endnote w:type="continuationSeparator" w:id="0">
    <w:p w:rsidR="00C85A62" w:rsidRDefault="00C8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6" w:rsidRPr="00D35757" w:rsidRDefault="00D07006">
    <w:pPr>
      <w:rPr>
        <w:b/>
      </w:rPr>
    </w:pPr>
  </w:p>
  <w:p w:rsidR="00D07006" w:rsidRPr="00D142A9" w:rsidRDefault="00D07006">
    <w:pPr>
      <w:ind w:right="360"/>
      <w:rPr>
        <w:rFonts w:ascii="Calibri" w:hAnsi="Calibri" w:cs="Calibri"/>
        <w:sz w:val="20"/>
        <w:szCs w:val="20"/>
      </w:rPr>
    </w:pPr>
    <w:r w:rsidRPr="00D142A9">
      <w:rPr>
        <w:rFonts w:ascii="Calibri" w:hAnsi="Calibri" w:cs="Calibri"/>
      </w:rPr>
      <w:tab/>
    </w:r>
    <w:r w:rsidRPr="00D142A9">
      <w:rPr>
        <w:rFonts w:ascii="Calibri" w:hAnsi="Calibri" w:cs="Calibri"/>
      </w:rPr>
      <w:tab/>
    </w:r>
    <w:r w:rsidRPr="00D142A9">
      <w:rPr>
        <w:rFonts w:ascii="Calibri" w:hAnsi="Calibri" w:cs="Calibri"/>
      </w:rPr>
      <w:tab/>
    </w:r>
    <w:r w:rsidRPr="00D142A9">
      <w:rPr>
        <w:rFonts w:ascii="Calibri" w:hAnsi="Calibri" w:cs="Calibri"/>
      </w:rPr>
      <w:tab/>
    </w:r>
    <w:r w:rsidRPr="00D142A9">
      <w:rPr>
        <w:rFonts w:ascii="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62" w:rsidRDefault="00C85A62">
      <w:r>
        <w:separator/>
      </w:r>
    </w:p>
  </w:footnote>
  <w:footnote w:type="continuationSeparator" w:id="0">
    <w:p w:rsidR="00C85A62" w:rsidRDefault="00C8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6" w:rsidRPr="00AF59A5" w:rsidRDefault="00D07006" w:rsidP="003F222D">
    <w:pPr>
      <w:pStyle w:val="Header"/>
      <w:tabs>
        <w:tab w:val="clear" w:pos="4320"/>
        <w:tab w:val="clear" w:pos="8640"/>
        <w:tab w:val="left" w:pos="7346"/>
      </w:tabs>
      <w:ind w:firstLine="90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3E604EE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DEB8BFD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74F2C34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972AC98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EDAA43E0">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7B0262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14C219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87A6E34">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5E7649C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AED466E4"/>
    <w:lvl w:ilvl="0" w:tplc="0409000F">
      <w:start w:val="1"/>
      <w:numFmt w:val="decimal"/>
      <w:lvlText w:val="%1."/>
      <w:lvlJc w:val="left"/>
      <w:pPr>
        <w:tabs>
          <w:tab w:val="num" w:pos="720"/>
        </w:tabs>
        <w:ind w:left="720" w:hanging="360"/>
      </w:pPr>
      <w:rPr>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B881172"/>
    <w:multiLevelType w:val="multilevel"/>
    <w:tmpl w:val="AED466E4"/>
    <w:lvl w:ilvl="0">
      <w:start w:val="1"/>
      <w:numFmt w:val="decimal"/>
      <w:lvlText w:val="%1."/>
      <w:lvlJc w:val="left"/>
      <w:pPr>
        <w:tabs>
          <w:tab w:val="num" w:pos="720"/>
        </w:tabs>
        <w:ind w:left="720" w:hanging="360"/>
      </w:pPr>
      <w:rPr>
        <w:b w:val="0"/>
        <w:bCs w:val="0"/>
        <w:i w:val="0"/>
        <w:iCs w:val="0"/>
        <w: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C467C9D"/>
    <w:multiLevelType w:val="hybridMultilevel"/>
    <w:tmpl w:val="F338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3626"/>
    <w:multiLevelType w:val="hybridMultilevel"/>
    <w:tmpl w:val="381E2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CD0862"/>
    <w:multiLevelType w:val="hybridMultilevel"/>
    <w:tmpl w:val="50BCA5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45028"/>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57940877"/>
    <w:multiLevelType w:val="hybridMultilevel"/>
    <w:tmpl w:val="BFEA2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A80172"/>
    <w:multiLevelType w:val="hybridMultilevel"/>
    <w:tmpl w:val="66B819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7E87612"/>
    <w:multiLevelType w:val="hybridMultilevel"/>
    <w:tmpl w:val="E1FE4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B56AD"/>
    <w:multiLevelType w:val="multilevel"/>
    <w:tmpl w:val="C16A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868A2"/>
    <w:multiLevelType w:val="hybridMultilevel"/>
    <w:tmpl w:val="C836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34907"/>
    <w:multiLevelType w:val="hybridMultilevel"/>
    <w:tmpl w:val="AA145E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6"/>
  </w:num>
  <w:num w:numId="7">
    <w:abstractNumId w:val="7"/>
  </w:num>
  <w:num w:numId="8">
    <w:abstractNumId w:val="2"/>
  </w:num>
  <w:num w:numId="9">
    <w:abstractNumId w:val="9"/>
  </w:num>
  <w:num w:numId="10">
    <w:abstractNumId w:val="5"/>
  </w:num>
  <w:num w:numId="11">
    <w:abstractNumId w:val="4"/>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D38"/>
    <w:rsid w:val="00003FD8"/>
    <w:rsid w:val="000061EC"/>
    <w:rsid w:val="0001152F"/>
    <w:rsid w:val="00037DEA"/>
    <w:rsid w:val="00037FD6"/>
    <w:rsid w:val="000405FE"/>
    <w:rsid w:val="000430D1"/>
    <w:rsid w:val="00052701"/>
    <w:rsid w:val="00077CB6"/>
    <w:rsid w:val="000A1D31"/>
    <w:rsid w:val="000A42B4"/>
    <w:rsid w:val="000B11A5"/>
    <w:rsid w:val="000B40B8"/>
    <w:rsid w:val="000E2233"/>
    <w:rsid w:val="000E5ADE"/>
    <w:rsid w:val="000F3249"/>
    <w:rsid w:val="000F393B"/>
    <w:rsid w:val="0010128D"/>
    <w:rsid w:val="00135D45"/>
    <w:rsid w:val="00140470"/>
    <w:rsid w:val="00153304"/>
    <w:rsid w:val="00174035"/>
    <w:rsid w:val="00187CDE"/>
    <w:rsid w:val="00191C0F"/>
    <w:rsid w:val="001934C6"/>
    <w:rsid w:val="001A3D85"/>
    <w:rsid w:val="001C04B5"/>
    <w:rsid w:val="001C4CEC"/>
    <w:rsid w:val="001D1DD1"/>
    <w:rsid w:val="001D7316"/>
    <w:rsid w:val="001E2DBB"/>
    <w:rsid w:val="001E797B"/>
    <w:rsid w:val="00207562"/>
    <w:rsid w:val="00207CA5"/>
    <w:rsid w:val="002310ED"/>
    <w:rsid w:val="0023131E"/>
    <w:rsid w:val="00232FF0"/>
    <w:rsid w:val="002505D0"/>
    <w:rsid w:val="0026304D"/>
    <w:rsid w:val="00275767"/>
    <w:rsid w:val="002A545B"/>
    <w:rsid w:val="002A7C0E"/>
    <w:rsid w:val="002D2894"/>
    <w:rsid w:val="002E22FC"/>
    <w:rsid w:val="002E5887"/>
    <w:rsid w:val="002F45A8"/>
    <w:rsid w:val="00311A8F"/>
    <w:rsid w:val="0032508D"/>
    <w:rsid w:val="00331070"/>
    <w:rsid w:val="00345E86"/>
    <w:rsid w:val="00350BB1"/>
    <w:rsid w:val="0037047F"/>
    <w:rsid w:val="003848EC"/>
    <w:rsid w:val="003923A9"/>
    <w:rsid w:val="00393906"/>
    <w:rsid w:val="003A0D4A"/>
    <w:rsid w:val="003A4746"/>
    <w:rsid w:val="003A516A"/>
    <w:rsid w:val="003D412C"/>
    <w:rsid w:val="003D6C97"/>
    <w:rsid w:val="003F222D"/>
    <w:rsid w:val="00405CB7"/>
    <w:rsid w:val="0041403C"/>
    <w:rsid w:val="004312B5"/>
    <w:rsid w:val="00431688"/>
    <w:rsid w:val="004332E1"/>
    <w:rsid w:val="00436352"/>
    <w:rsid w:val="0045015C"/>
    <w:rsid w:val="00453BF9"/>
    <w:rsid w:val="00454C77"/>
    <w:rsid w:val="00482D5B"/>
    <w:rsid w:val="004846A2"/>
    <w:rsid w:val="00486A57"/>
    <w:rsid w:val="00487C3E"/>
    <w:rsid w:val="004917FC"/>
    <w:rsid w:val="00492281"/>
    <w:rsid w:val="004B1D9A"/>
    <w:rsid w:val="004B796E"/>
    <w:rsid w:val="004C41AC"/>
    <w:rsid w:val="004E16DE"/>
    <w:rsid w:val="004E23C4"/>
    <w:rsid w:val="004F0260"/>
    <w:rsid w:val="00504D94"/>
    <w:rsid w:val="00530E9A"/>
    <w:rsid w:val="00535E33"/>
    <w:rsid w:val="00546D46"/>
    <w:rsid w:val="00547676"/>
    <w:rsid w:val="0055429E"/>
    <w:rsid w:val="00555851"/>
    <w:rsid w:val="00563864"/>
    <w:rsid w:val="0056589F"/>
    <w:rsid w:val="00570549"/>
    <w:rsid w:val="00571B9C"/>
    <w:rsid w:val="00581E9E"/>
    <w:rsid w:val="005820C9"/>
    <w:rsid w:val="00583806"/>
    <w:rsid w:val="00591581"/>
    <w:rsid w:val="005A5B44"/>
    <w:rsid w:val="005B785D"/>
    <w:rsid w:val="005E4CCE"/>
    <w:rsid w:val="0060007E"/>
    <w:rsid w:val="00610B98"/>
    <w:rsid w:val="00611A30"/>
    <w:rsid w:val="0063117D"/>
    <w:rsid w:val="00633299"/>
    <w:rsid w:val="00643251"/>
    <w:rsid w:val="00643A8B"/>
    <w:rsid w:val="00644CB6"/>
    <w:rsid w:val="00644F4F"/>
    <w:rsid w:val="00647B1A"/>
    <w:rsid w:val="00662356"/>
    <w:rsid w:val="00666D9E"/>
    <w:rsid w:val="00670C90"/>
    <w:rsid w:val="0068100D"/>
    <w:rsid w:val="00687FEF"/>
    <w:rsid w:val="006A2367"/>
    <w:rsid w:val="006C2267"/>
    <w:rsid w:val="006D574C"/>
    <w:rsid w:val="006E23A8"/>
    <w:rsid w:val="006F79AD"/>
    <w:rsid w:val="00702A56"/>
    <w:rsid w:val="00710AE4"/>
    <w:rsid w:val="007132B3"/>
    <w:rsid w:val="00726619"/>
    <w:rsid w:val="00726AFA"/>
    <w:rsid w:val="007649C9"/>
    <w:rsid w:val="00770DB5"/>
    <w:rsid w:val="007758D4"/>
    <w:rsid w:val="007A5DB3"/>
    <w:rsid w:val="007B189F"/>
    <w:rsid w:val="007B4A26"/>
    <w:rsid w:val="007C407C"/>
    <w:rsid w:val="007E149B"/>
    <w:rsid w:val="007E22FC"/>
    <w:rsid w:val="007F1FF6"/>
    <w:rsid w:val="007F4340"/>
    <w:rsid w:val="007F570F"/>
    <w:rsid w:val="00803E71"/>
    <w:rsid w:val="00810FB9"/>
    <w:rsid w:val="00814A85"/>
    <w:rsid w:val="00815641"/>
    <w:rsid w:val="00824CF8"/>
    <w:rsid w:val="00830CDF"/>
    <w:rsid w:val="00832E05"/>
    <w:rsid w:val="00835D7C"/>
    <w:rsid w:val="00841110"/>
    <w:rsid w:val="0084778D"/>
    <w:rsid w:val="0086358A"/>
    <w:rsid w:val="00873186"/>
    <w:rsid w:val="00873983"/>
    <w:rsid w:val="0088239B"/>
    <w:rsid w:val="00884BC2"/>
    <w:rsid w:val="008A4BD3"/>
    <w:rsid w:val="008A6903"/>
    <w:rsid w:val="008C3DD0"/>
    <w:rsid w:val="008D6E06"/>
    <w:rsid w:val="008D75E9"/>
    <w:rsid w:val="008F4221"/>
    <w:rsid w:val="00905B1D"/>
    <w:rsid w:val="00921B22"/>
    <w:rsid w:val="00931A3A"/>
    <w:rsid w:val="009344C5"/>
    <w:rsid w:val="00951E9D"/>
    <w:rsid w:val="009538C1"/>
    <w:rsid w:val="0096208A"/>
    <w:rsid w:val="00966F49"/>
    <w:rsid w:val="00974E28"/>
    <w:rsid w:val="00976992"/>
    <w:rsid w:val="00994D97"/>
    <w:rsid w:val="00994ED7"/>
    <w:rsid w:val="0099675E"/>
    <w:rsid w:val="009A49F7"/>
    <w:rsid w:val="009C5126"/>
    <w:rsid w:val="009E3DE8"/>
    <w:rsid w:val="009E4517"/>
    <w:rsid w:val="009E5AF7"/>
    <w:rsid w:val="009F5965"/>
    <w:rsid w:val="00A002F0"/>
    <w:rsid w:val="00A0786C"/>
    <w:rsid w:val="00A1099F"/>
    <w:rsid w:val="00A11CD8"/>
    <w:rsid w:val="00A14560"/>
    <w:rsid w:val="00A2290A"/>
    <w:rsid w:val="00A248D6"/>
    <w:rsid w:val="00A31721"/>
    <w:rsid w:val="00A416A7"/>
    <w:rsid w:val="00A516F1"/>
    <w:rsid w:val="00A55785"/>
    <w:rsid w:val="00A73C19"/>
    <w:rsid w:val="00A77B3E"/>
    <w:rsid w:val="00A85442"/>
    <w:rsid w:val="00A95B48"/>
    <w:rsid w:val="00AA1134"/>
    <w:rsid w:val="00AA2716"/>
    <w:rsid w:val="00AA4A7E"/>
    <w:rsid w:val="00AA557B"/>
    <w:rsid w:val="00AD2488"/>
    <w:rsid w:val="00AE1A93"/>
    <w:rsid w:val="00AF59A5"/>
    <w:rsid w:val="00AF7EC3"/>
    <w:rsid w:val="00B2658E"/>
    <w:rsid w:val="00B30302"/>
    <w:rsid w:val="00B52EDC"/>
    <w:rsid w:val="00B572D0"/>
    <w:rsid w:val="00B84FD9"/>
    <w:rsid w:val="00BB2369"/>
    <w:rsid w:val="00BC62E8"/>
    <w:rsid w:val="00BD1E6F"/>
    <w:rsid w:val="00BD3C77"/>
    <w:rsid w:val="00BE2278"/>
    <w:rsid w:val="00BE3A69"/>
    <w:rsid w:val="00C16743"/>
    <w:rsid w:val="00C22230"/>
    <w:rsid w:val="00C24295"/>
    <w:rsid w:val="00C277A6"/>
    <w:rsid w:val="00C44DC8"/>
    <w:rsid w:val="00C51299"/>
    <w:rsid w:val="00C57354"/>
    <w:rsid w:val="00C6408B"/>
    <w:rsid w:val="00C765DE"/>
    <w:rsid w:val="00C85A62"/>
    <w:rsid w:val="00C867C8"/>
    <w:rsid w:val="00CB6473"/>
    <w:rsid w:val="00CE3940"/>
    <w:rsid w:val="00CE4EBF"/>
    <w:rsid w:val="00CF324B"/>
    <w:rsid w:val="00CF34BB"/>
    <w:rsid w:val="00D058BE"/>
    <w:rsid w:val="00D07006"/>
    <w:rsid w:val="00D07405"/>
    <w:rsid w:val="00D142A9"/>
    <w:rsid w:val="00D16489"/>
    <w:rsid w:val="00D279A8"/>
    <w:rsid w:val="00D35757"/>
    <w:rsid w:val="00D73FB0"/>
    <w:rsid w:val="00D7684D"/>
    <w:rsid w:val="00DD31BD"/>
    <w:rsid w:val="00DD44BD"/>
    <w:rsid w:val="00DD4841"/>
    <w:rsid w:val="00E010B1"/>
    <w:rsid w:val="00E05CFA"/>
    <w:rsid w:val="00E2077A"/>
    <w:rsid w:val="00E81F25"/>
    <w:rsid w:val="00E8781D"/>
    <w:rsid w:val="00E97F3D"/>
    <w:rsid w:val="00EB2D0D"/>
    <w:rsid w:val="00EC3B13"/>
    <w:rsid w:val="00ED237C"/>
    <w:rsid w:val="00ED40B2"/>
    <w:rsid w:val="00ED439B"/>
    <w:rsid w:val="00ED6C94"/>
    <w:rsid w:val="00EE05EC"/>
    <w:rsid w:val="00EE7FE5"/>
    <w:rsid w:val="00F01385"/>
    <w:rsid w:val="00F062BB"/>
    <w:rsid w:val="00F37ED6"/>
    <w:rsid w:val="00F51323"/>
    <w:rsid w:val="00F6106C"/>
    <w:rsid w:val="00F76512"/>
    <w:rsid w:val="00F77868"/>
    <w:rsid w:val="00FA5F04"/>
    <w:rsid w:val="00FA61CA"/>
    <w:rsid w:val="00FB25CB"/>
    <w:rsid w:val="00FC4B39"/>
    <w:rsid w:val="00FF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533EAC-F4FE-48CA-9FDA-8F6CBD92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sz w:val="24"/>
      <w:szCs w:val="24"/>
    </w:rPr>
  </w:style>
  <w:style w:type="paragraph" w:styleId="Heading1">
    <w:name w:val="heading 1"/>
    <w:basedOn w:val="Normal"/>
    <w:next w:val="Normal"/>
    <w:qFormat/>
    <w:rsid w:val="00EF7B96"/>
    <w:pPr>
      <w:spacing w:before="240" w:after="60"/>
      <w:outlineLvl w:val="0"/>
    </w:pPr>
    <w:rPr>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spacing w:before="100" w:after="100"/>
      <w:outlineLvl w:val="2"/>
    </w:pPr>
    <w:rPr>
      <w:rFonts w:ascii="Times New Roman" w:eastAsia="Times New Roman" w:hAnsi="Times New Roman" w:cs="Times New Roman"/>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31E"/>
    <w:rPr>
      <w:color w:val="0000FF"/>
      <w:u w:val="single"/>
    </w:rPr>
  </w:style>
  <w:style w:type="paragraph" w:styleId="DocumentMap">
    <w:name w:val="Document Map"/>
    <w:basedOn w:val="Normal"/>
    <w:semiHidden/>
    <w:rsid w:val="003A0D4A"/>
    <w:pPr>
      <w:shd w:val="clear" w:color="auto" w:fill="000080"/>
    </w:pPr>
    <w:rPr>
      <w:rFonts w:ascii="Tahoma" w:hAnsi="Tahoma" w:cs="Tahoma"/>
      <w:sz w:val="20"/>
      <w:szCs w:val="20"/>
    </w:rPr>
  </w:style>
  <w:style w:type="paragraph" w:styleId="PlainText">
    <w:name w:val="Plain Text"/>
    <w:basedOn w:val="Normal"/>
    <w:rsid w:val="009538C1"/>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rsid w:val="00873983"/>
    <w:pPr>
      <w:tabs>
        <w:tab w:val="center" w:pos="4320"/>
        <w:tab w:val="right" w:pos="8640"/>
      </w:tabs>
    </w:pPr>
  </w:style>
  <w:style w:type="paragraph" w:styleId="Footer">
    <w:name w:val="footer"/>
    <w:basedOn w:val="Normal"/>
    <w:rsid w:val="00873983"/>
    <w:pPr>
      <w:tabs>
        <w:tab w:val="center" w:pos="4320"/>
        <w:tab w:val="right" w:pos="8640"/>
      </w:tabs>
    </w:pPr>
  </w:style>
  <w:style w:type="character" w:styleId="PageNumber">
    <w:name w:val="page number"/>
    <w:basedOn w:val="DefaultParagraphFont"/>
    <w:rsid w:val="00873983"/>
  </w:style>
  <w:style w:type="paragraph" w:styleId="BalloonText">
    <w:name w:val="Balloon Text"/>
    <w:basedOn w:val="Normal"/>
    <w:link w:val="BalloonTextChar"/>
    <w:rsid w:val="00BD1E6F"/>
    <w:rPr>
      <w:rFonts w:ascii="Segoe UI" w:hAnsi="Segoe UI" w:cs="Segoe UI"/>
      <w:sz w:val="18"/>
      <w:szCs w:val="18"/>
    </w:rPr>
  </w:style>
  <w:style w:type="character" w:customStyle="1" w:styleId="BalloonTextChar">
    <w:name w:val="Balloon Text Char"/>
    <w:link w:val="BalloonText"/>
    <w:rsid w:val="00BD1E6F"/>
    <w:rPr>
      <w:rFonts w:ascii="Segoe UI" w:eastAsia="Arial" w:hAnsi="Segoe UI" w:cs="Segoe UI"/>
      <w:color w:val="000000"/>
      <w:sz w:val="18"/>
      <w:szCs w:val="18"/>
    </w:rPr>
  </w:style>
  <w:style w:type="character" w:customStyle="1" w:styleId="UnresolvedMention1">
    <w:name w:val="Unresolved Mention1"/>
    <w:uiPriority w:val="99"/>
    <w:semiHidden/>
    <w:unhideWhenUsed/>
    <w:rsid w:val="00487C3E"/>
    <w:rPr>
      <w:color w:val="808080"/>
      <w:shd w:val="clear" w:color="auto" w:fill="E6E6E6"/>
    </w:rPr>
  </w:style>
  <w:style w:type="paragraph" w:styleId="ListParagraph">
    <w:name w:val="List Paragraph"/>
    <w:basedOn w:val="Normal"/>
    <w:uiPriority w:val="34"/>
    <w:qFormat/>
    <w:rsid w:val="00571B9C"/>
    <w:pPr>
      <w:ind w:left="720"/>
      <w:contextualSpacing/>
    </w:pPr>
  </w:style>
  <w:style w:type="table" w:styleId="TableGrid">
    <w:name w:val="Table Grid"/>
    <w:basedOn w:val="TableNormal"/>
    <w:rsid w:val="0059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37FD6"/>
    <w:rPr>
      <w:color w:val="808080"/>
      <w:shd w:val="clear" w:color="auto" w:fill="E6E6E6"/>
    </w:rPr>
  </w:style>
  <w:style w:type="character" w:styleId="FollowedHyperlink">
    <w:name w:val="FollowedHyperlink"/>
    <w:basedOn w:val="DefaultParagraphFont"/>
    <w:semiHidden/>
    <w:unhideWhenUsed/>
    <w:rsid w:val="00775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0146">
      <w:bodyDiv w:val="1"/>
      <w:marLeft w:val="0"/>
      <w:marRight w:val="0"/>
      <w:marTop w:val="0"/>
      <w:marBottom w:val="0"/>
      <w:divBdr>
        <w:top w:val="none" w:sz="0" w:space="0" w:color="auto"/>
        <w:left w:val="none" w:sz="0" w:space="0" w:color="auto"/>
        <w:bottom w:val="none" w:sz="0" w:space="0" w:color="auto"/>
        <w:right w:val="none" w:sz="0" w:space="0" w:color="auto"/>
      </w:divBdr>
    </w:div>
    <w:div w:id="471556236">
      <w:bodyDiv w:val="1"/>
      <w:marLeft w:val="0"/>
      <w:marRight w:val="0"/>
      <w:marTop w:val="0"/>
      <w:marBottom w:val="0"/>
      <w:divBdr>
        <w:top w:val="none" w:sz="0" w:space="0" w:color="auto"/>
        <w:left w:val="none" w:sz="0" w:space="0" w:color="auto"/>
        <w:bottom w:val="none" w:sz="0" w:space="0" w:color="auto"/>
        <w:right w:val="none" w:sz="0" w:space="0" w:color="auto"/>
      </w:divBdr>
    </w:div>
    <w:div w:id="960260999">
      <w:bodyDiv w:val="1"/>
      <w:marLeft w:val="0"/>
      <w:marRight w:val="0"/>
      <w:marTop w:val="0"/>
      <w:marBottom w:val="0"/>
      <w:divBdr>
        <w:top w:val="none" w:sz="0" w:space="0" w:color="auto"/>
        <w:left w:val="none" w:sz="0" w:space="0" w:color="auto"/>
        <w:bottom w:val="none" w:sz="0" w:space="0" w:color="auto"/>
        <w:right w:val="none" w:sz="0" w:space="0" w:color="auto"/>
      </w:divBdr>
    </w:div>
    <w:div w:id="14357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e@cqiassocia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e@cqiassocia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qiassociat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ttendee.gotowebinar.com/register/6885391790421302018" TargetMode="External"/><Relationship Id="rId4" Type="http://schemas.openxmlformats.org/officeDocument/2006/relationships/webSettings" Target="webSettings.xml"/><Relationship Id="rId9" Type="http://schemas.openxmlformats.org/officeDocument/2006/relationships/hyperlink" Target="https://attendee.gotowebinar.com/register/4156484194630087170" TargetMode="External"/><Relationship Id="rId14" Type="http://schemas.openxmlformats.org/officeDocument/2006/relationships/hyperlink" Target="mailto:gregpasha@cqi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Links>
    <vt:vector size="42" baseType="variant">
      <vt:variant>
        <vt:i4>7602259</vt:i4>
      </vt:variant>
      <vt:variant>
        <vt:i4>18</vt:i4>
      </vt:variant>
      <vt:variant>
        <vt:i4>0</vt:i4>
      </vt:variant>
      <vt:variant>
        <vt:i4>5</vt:i4>
      </vt:variant>
      <vt:variant>
        <vt:lpwstr>mailto:gregpasha@cqiassociates.com</vt:lpwstr>
      </vt:variant>
      <vt:variant>
        <vt:lpwstr/>
      </vt:variant>
      <vt:variant>
        <vt:i4>1769504</vt:i4>
      </vt:variant>
      <vt:variant>
        <vt:i4>15</vt:i4>
      </vt:variant>
      <vt:variant>
        <vt:i4>0</vt:i4>
      </vt:variant>
      <vt:variant>
        <vt:i4>5</vt:i4>
      </vt:variant>
      <vt:variant>
        <vt:lpwstr>mailto:joe@cqiassociates.com</vt:lpwstr>
      </vt:variant>
      <vt:variant>
        <vt:lpwstr/>
      </vt:variant>
      <vt:variant>
        <vt:i4>6094869</vt:i4>
      </vt:variant>
      <vt:variant>
        <vt:i4>12</vt:i4>
      </vt:variant>
      <vt:variant>
        <vt:i4>0</vt:i4>
      </vt:variant>
      <vt:variant>
        <vt:i4>5</vt:i4>
      </vt:variant>
      <vt:variant>
        <vt:lpwstr>http://www.cqiassociates.com/</vt:lpwstr>
      </vt:variant>
      <vt:variant>
        <vt:lpwstr/>
      </vt:variant>
      <vt:variant>
        <vt:i4>6094869</vt:i4>
      </vt:variant>
      <vt:variant>
        <vt:i4>9</vt:i4>
      </vt:variant>
      <vt:variant>
        <vt:i4>0</vt:i4>
      </vt:variant>
      <vt:variant>
        <vt:i4>5</vt:i4>
      </vt:variant>
      <vt:variant>
        <vt:lpwstr>http://www.cqiassociates.com/</vt:lpwstr>
      </vt:variant>
      <vt:variant>
        <vt:lpwstr/>
      </vt:variant>
      <vt:variant>
        <vt:i4>6094869</vt:i4>
      </vt:variant>
      <vt:variant>
        <vt:i4>6</vt:i4>
      </vt:variant>
      <vt:variant>
        <vt:i4>0</vt:i4>
      </vt:variant>
      <vt:variant>
        <vt:i4>5</vt:i4>
      </vt:variant>
      <vt:variant>
        <vt:lpwstr>http://www.cqiassociates.com/</vt:lpwstr>
      </vt:variant>
      <vt:variant>
        <vt:lpwstr/>
      </vt:variant>
      <vt:variant>
        <vt:i4>6094869</vt:i4>
      </vt:variant>
      <vt:variant>
        <vt:i4>3</vt:i4>
      </vt:variant>
      <vt:variant>
        <vt:i4>0</vt:i4>
      </vt:variant>
      <vt:variant>
        <vt:i4>5</vt:i4>
      </vt:variant>
      <vt:variant>
        <vt:lpwstr>http://www.cqiassociates.com/</vt:lpwstr>
      </vt:variant>
      <vt:variant>
        <vt:lpwstr/>
      </vt:variant>
      <vt:variant>
        <vt:i4>6094869</vt:i4>
      </vt:variant>
      <vt:variant>
        <vt:i4>0</vt:i4>
      </vt:variant>
      <vt:variant>
        <vt:i4>0</vt:i4>
      </vt:variant>
      <vt:variant>
        <vt:i4>5</vt:i4>
      </vt:variant>
      <vt:variant>
        <vt:lpwstr>http://www.cqiassociates.com/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CCUser</cp:lastModifiedBy>
  <cp:revision>2</cp:revision>
  <cp:lastPrinted>2018-01-24T20:01:00Z</cp:lastPrinted>
  <dcterms:created xsi:type="dcterms:W3CDTF">2018-01-24T20:02:00Z</dcterms:created>
  <dcterms:modified xsi:type="dcterms:W3CDTF">2018-01-24T20:02:00Z</dcterms:modified>
</cp:coreProperties>
</file>