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76677" w14:textId="77777777" w:rsidR="00F25CFA" w:rsidRDefault="00EE3264" w:rsidP="00F51436">
      <w:pPr>
        <w:rPr>
          <w:rFonts w:ascii="Open Sans" w:hAnsi="Open Sans" w:cs="Open Sans"/>
          <w:b/>
          <w:sz w:val="22"/>
          <w:szCs w:val="22"/>
        </w:rPr>
      </w:pPr>
      <w:bookmarkStart w:id="0" w:name="_GoBack"/>
      <w:bookmarkEnd w:id="0"/>
      <w:r>
        <w:rPr>
          <w:rFonts w:ascii="Open Sans" w:hAnsi="Open Sans" w:cs="Open Sans"/>
          <w:b/>
          <w:sz w:val="22"/>
          <w:szCs w:val="22"/>
        </w:rPr>
        <w:t>F</w:t>
      </w:r>
      <w:r w:rsidR="00F51436" w:rsidRPr="00F51436">
        <w:rPr>
          <w:rFonts w:ascii="Open Sans" w:hAnsi="Open Sans" w:cs="Open Sans"/>
          <w:b/>
          <w:sz w:val="22"/>
          <w:szCs w:val="22"/>
        </w:rPr>
        <w:t>or more information</w:t>
      </w:r>
      <w:r w:rsidR="00F25CFA">
        <w:rPr>
          <w:rFonts w:ascii="Open Sans" w:hAnsi="Open Sans" w:cs="Open Sans"/>
          <w:b/>
          <w:sz w:val="22"/>
          <w:szCs w:val="22"/>
        </w:rPr>
        <w:t>:</w:t>
      </w:r>
    </w:p>
    <w:p w14:paraId="7AE2A769" w14:textId="77777777" w:rsidR="00F51436" w:rsidRPr="00F51436" w:rsidRDefault="00F25CFA" w:rsidP="00F51436">
      <w:pPr>
        <w:rPr>
          <w:rFonts w:ascii="Open Sans" w:hAnsi="Open Sans" w:cs="Open Sans"/>
          <w:bCs/>
          <w:sz w:val="22"/>
          <w:szCs w:val="22"/>
        </w:rPr>
      </w:pPr>
      <w:r w:rsidRPr="00AA349E">
        <w:rPr>
          <w:rFonts w:ascii="Open Sans" w:hAnsi="Open Sans" w:cs="Open Sans"/>
          <w:bCs/>
          <w:sz w:val="22"/>
          <w:szCs w:val="22"/>
        </w:rPr>
        <w:t>C</w:t>
      </w:r>
      <w:r w:rsidR="00F51436" w:rsidRPr="00AA349E">
        <w:rPr>
          <w:rFonts w:ascii="Open Sans" w:hAnsi="Open Sans" w:cs="Open Sans"/>
          <w:bCs/>
          <w:sz w:val="22"/>
          <w:szCs w:val="22"/>
        </w:rPr>
        <w:t>ontact:</w:t>
      </w:r>
      <w:r w:rsidR="00F51436" w:rsidRPr="00F51436">
        <w:rPr>
          <w:rFonts w:ascii="Open Sans" w:hAnsi="Open Sans" w:cs="Open Sans"/>
          <w:b/>
          <w:sz w:val="22"/>
          <w:szCs w:val="22"/>
        </w:rPr>
        <w:t xml:space="preserve"> </w:t>
      </w:r>
      <w:r>
        <w:rPr>
          <w:rFonts w:ascii="Open Sans" w:hAnsi="Open Sans" w:cs="Open Sans"/>
          <w:b/>
          <w:sz w:val="22"/>
          <w:szCs w:val="22"/>
        </w:rPr>
        <w:tab/>
      </w:r>
      <w:r w:rsidR="00F51436" w:rsidRPr="00F51436">
        <w:rPr>
          <w:rFonts w:ascii="Open Sans" w:hAnsi="Open Sans" w:cs="Open Sans"/>
          <w:bCs/>
          <w:sz w:val="22"/>
          <w:szCs w:val="22"/>
        </w:rPr>
        <w:t>John T. Lyburn, Director</w:t>
      </w:r>
      <w:r>
        <w:rPr>
          <w:rFonts w:ascii="Open Sans" w:hAnsi="Open Sans" w:cs="Open Sans"/>
          <w:bCs/>
          <w:sz w:val="22"/>
          <w:szCs w:val="22"/>
        </w:rPr>
        <w:t xml:space="preserve"> of Economic Development</w:t>
      </w:r>
    </w:p>
    <w:p w14:paraId="643D7296" w14:textId="77777777" w:rsidR="00F51436" w:rsidRPr="00F51436" w:rsidRDefault="00F51436" w:rsidP="00F25CFA">
      <w:pPr>
        <w:ind w:left="720" w:firstLine="720"/>
        <w:rPr>
          <w:rFonts w:ascii="Open Sans" w:hAnsi="Open Sans" w:cs="Open Sans"/>
          <w:bCs/>
          <w:sz w:val="22"/>
          <w:szCs w:val="22"/>
        </w:rPr>
      </w:pPr>
      <w:r w:rsidRPr="00F51436">
        <w:rPr>
          <w:rFonts w:ascii="Open Sans" w:hAnsi="Open Sans" w:cs="Open Sans"/>
          <w:bCs/>
          <w:sz w:val="22"/>
          <w:szCs w:val="22"/>
        </w:rPr>
        <w:t>410-386-2070</w:t>
      </w:r>
    </w:p>
    <w:p w14:paraId="60BEC770" w14:textId="77777777" w:rsidR="00E212C0" w:rsidRDefault="00E212C0" w:rsidP="0063274A">
      <w:pPr>
        <w:pStyle w:val="NoSpacing"/>
        <w:jc w:val="center"/>
        <w:rPr>
          <w:rFonts w:ascii="PT Serif" w:hAnsi="PT Serif"/>
          <w:b/>
          <w:szCs w:val="24"/>
        </w:rPr>
      </w:pPr>
    </w:p>
    <w:p w14:paraId="55035239" w14:textId="3D709849" w:rsidR="006A5AFA" w:rsidRPr="00CF0E19" w:rsidRDefault="00E212C0" w:rsidP="0063274A">
      <w:pPr>
        <w:pStyle w:val="NoSpacing"/>
        <w:jc w:val="center"/>
        <w:rPr>
          <w:rFonts w:ascii="PT Serif" w:eastAsia="Calibri" w:hAnsi="PT Serif" w:cs="Open Sans"/>
          <w:b/>
          <w:bCs/>
        </w:rPr>
      </w:pPr>
      <w:r>
        <w:rPr>
          <w:rFonts w:ascii="PT Serif" w:hAnsi="PT Serif"/>
          <w:b/>
          <w:szCs w:val="24"/>
        </w:rPr>
        <w:t xml:space="preserve">Grant Application for Carroll </w:t>
      </w:r>
      <w:r w:rsidR="00C062AE">
        <w:rPr>
          <w:rFonts w:ascii="PT Serif" w:hAnsi="PT Serif"/>
          <w:b/>
          <w:szCs w:val="24"/>
        </w:rPr>
        <w:t xml:space="preserve">Businesses and Nonprofits </w:t>
      </w:r>
      <w:r>
        <w:rPr>
          <w:rFonts w:ascii="PT Serif" w:hAnsi="PT Serif"/>
          <w:b/>
          <w:szCs w:val="24"/>
        </w:rPr>
        <w:t xml:space="preserve">Available Soon </w:t>
      </w:r>
    </w:p>
    <w:p w14:paraId="7B7630A4" w14:textId="77777777" w:rsidR="00F51436" w:rsidRDefault="00F51436" w:rsidP="00F51436">
      <w:pPr>
        <w:pStyle w:val="NoSpacing"/>
        <w:rPr>
          <w:rFonts w:eastAsia="Calibri"/>
        </w:rPr>
      </w:pPr>
    </w:p>
    <w:p w14:paraId="1C97A8A9" w14:textId="3A0E14AB" w:rsidR="005F734F" w:rsidRPr="00717945" w:rsidRDefault="00F51436" w:rsidP="00F51436">
      <w:pPr>
        <w:pStyle w:val="NoSpacing"/>
        <w:rPr>
          <w:rFonts w:ascii="Open Sans" w:eastAsia="Calibri" w:hAnsi="Open Sans" w:cs="Open Sans"/>
          <w:sz w:val="22"/>
          <w:szCs w:val="22"/>
        </w:rPr>
      </w:pPr>
      <w:r w:rsidRPr="00717945">
        <w:rPr>
          <w:rFonts w:ascii="Open Sans" w:eastAsia="Calibri" w:hAnsi="Open Sans" w:cs="Open Sans"/>
          <w:b/>
          <w:bCs/>
          <w:sz w:val="22"/>
          <w:szCs w:val="22"/>
        </w:rPr>
        <w:t xml:space="preserve">Westminster, MD, </w:t>
      </w:r>
      <w:r w:rsidR="00EC68E5" w:rsidRPr="009C29DF">
        <w:rPr>
          <w:rFonts w:ascii="Open Sans" w:eastAsia="Calibri" w:hAnsi="Open Sans" w:cs="Open Sans"/>
          <w:b/>
          <w:bCs/>
          <w:sz w:val="22"/>
          <w:szCs w:val="22"/>
        </w:rPr>
        <w:t>Monday</w:t>
      </w:r>
      <w:r w:rsidR="00304E6C" w:rsidRPr="009C29DF">
        <w:rPr>
          <w:rFonts w:ascii="Open Sans" w:eastAsia="Calibri" w:hAnsi="Open Sans" w:cs="Open Sans"/>
          <w:b/>
          <w:bCs/>
          <w:sz w:val="22"/>
          <w:szCs w:val="22"/>
        </w:rPr>
        <w:t xml:space="preserve">, </w:t>
      </w:r>
      <w:r w:rsidR="00E13113" w:rsidRPr="009C29DF">
        <w:rPr>
          <w:rFonts w:ascii="Open Sans" w:eastAsia="Calibri" w:hAnsi="Open Sans" w:cs="Open Sans"/>
          <w:b/>
          <w:bCs/>
          <w:sz w:val="22"/>
          <w:szCs w:val="22"/>
        </w:rPr>
        <w:t xml:space="preserve">June </w:t>
      </w:r>
      <w:r w:rsidR="00C062AE" w:rsidRPr="009C29DF">
        <w:rPr>
          <w:rFonts w:ascii="Open Sans" w:eastAsia="Calibri" w:hAnsi="Open Sans" w:cs="Open Sans"/>
          <w:b/>
          <w:bCs/>
          <w:sz w:val="22"/>
          <w:szCs w:val="22"/>
        </w:rPr>
        <w:t>2</w:t>
      </w:r>
      <w:r w:rsidR="000E175D" w:rsidRPr="009C29DF">
        <w:rPr>
          <w:rFonts w:ascii="Open Sans" w:eastAsia="Calibri" w:hAnsi="Open Sans" w:cs="Open Sans"/>
          <w:b/>
          <w:bCs/>
          <w:sz w:val="22"/>
          <w:szCs w:val="22"/>
        </w:rPr>
        <w:t>2</w:t>
      </w:r>
      <w:r w:rsidR="00E13113" w:rsidRPr="009C29DF">
        <w:rPr>
          <w:rFonts w:ascii="Open Sans" w:eastAsia="Calibri" w:hAnsi="Open Sans" w:cs="Open Sans"/>
          <w:b/>
          <w:bCs/>
          <w:sz w:val="22"/>
          <w:szCs w:val="22"/>
        </w:rPr>
        <w:t xml:space="preserve">, </w:t>
      </w:r>
      <w:r w:rsidRPr="009C29DF">
        <w:rPr>
          <w:rFonts w:ascii="Open Sans" w:eastAsia="Calibri" w:hAnsi="Open Sans" w:cs="Open Sans"/>
          <w:b/>
          <w:bCs/>
          <w:sz w:val="22"/>
          <w:szCs w:val="22"/>
        </w:rPr>
        <w:t>2020</w:t>
      </w:r>
      <w:r w:rsidRPr="00717945">
        <w:rPr>
          <w:rFonts w:ascii="Open Sans" w:eastAsia="Calibri" w:hAnsi="Open Sans" w:cs="Open Sans"/>
          <w:b/>
          <w:bCs/>
          <w:sz w:val="22"/>
          <w:szCs w:val="22"/>
        </w:rPr>
        <w:t xml:space="preserve"> </w:t>
      </w:r>
      <w:r w:rsidR="00304E6C" w:rsidRPr="00717945">
        <w:rPr>
          <w:rFonts w:ascii="Open Sans" w:eastAsia="Calibri" w:hAnsi="Open Sans" w:cs="Open Sans"/>
          <w:sz w:val="22"/>
          <w:szCs w:val="22"/>
        </w:rPr>
        <w:t>–</w:t>
      </w:r>
      <w:r w:rsidRPr="00717945">
        <w:rPr>
          <w:rFonts w:ascii="Open Sans" w:eastAsia="Calibri" w:hAnsi="Open Sans" w:cs="Open Sans"/>
          <w:sz w:val="22"/>
          <w:szCs w:val="22"/>
        </w:rPr>
        <w:t xml:space="preserve"> </w:t>
      </w:r>
      <w:r w:rsidR="00E212C0" w:rsidRPr="00717945">
        <w:rPr>
          <w:rFonts w:ascii="Open Sans" w:eastAsia="Calibri" w:hAnsi="Open Sans" w:cs="Open Sans"/>
          <w:sz w:val="22"/>
          <w:szCs w:val="22"/>
        </w:rPr>
        <w:t xml:space="preserve">The Carroll County Board of Commissioners announce Carroll Rebound, a program to be administered by the Carroll County Department of Economic Development, which will provide grants to eligible businesses and nonprofits to assist in their recovery efforts.  </w:t>
      </w:r>
      <w:r w:rsidR="006D67B4" w:rsidRPr="00717945">
        <w:rPr>
          <w:rFonts w:ascii="Open Sans" w:eastAsia="Calibri" w:hAnsi="Open Sans" w:cs="Open Sans"/>
          <w:sz w:val="22"/>
          <w:szCs w:val="22"/>
        </w:rPr>
        <w:t>The Carroll County Coronavirus Relief Fund Plan (CRF Plan) provide</w:t>
      </w:r>
      <w:r w:rsidR="00E212C0" w:rsidRPr="00717945">
        <w:rPr>
          <w:rFonts w:ascii="Open Sans" w:eastAsia="Calibri" w:hAnsi="Open Sans" w:cs="Open Sans"/>
          <w:sz w:val="22"/>
          <w:szCs w:val="22"/>
        </w:rPr>
        <w:t>s</w:t>
      </w:r>
      <w:r w:rsidR="006D67B4" w:rsidRPr="00717945">
        <w:rPr>
          <w:rFonts w:ascii="Open Sans" w:eastAsia="Calibri" w:hAnsi="Open Sans" w:cs="Open Sans"/>
          <w:sz w:val="22"/>
          <w:szCs w:val="22"/>
        </w:rPr>
        <w:t xml:space="preserve"> </w:t>
      </w:r>
      <w:r w:rsidR="002C3E07">
        <w:rPr>
          <w:rFonts w:ascii="Open Sans" w:eastAsia="Calibri" w:hAnsi="Open Sans" w:cs="Open Sans"/>
          <w:sz w:val="22"/>
          <w:szCs w:val="22"/>
        </w:rPr>
        <w:t xml:space="preserve">$4 million dollars </w:t>
      </w:r>
      <w:r w:rsidR="006D67B4" w:rsidRPr="00717945">
        <w:rPr>
          <w:rFonts w:ascii="Open Sans" w:eastAsia="Calibri" w:hAnsi="Open Sans" w:cs="Open Sans"/>
          <w:sz w:val="22"/>
          <w:szCs w:val="22"/>
        </w:rPr>
        <w:t xml:space="preserve">for Carroll County to assist small businesses and nonprofits </w:t>
      </w:r>
      <w:r w:rsidR="00E212C0" w:rsidRPr="00717945">
        <w:rPr>
          <w:rFonts w:ascii="Open Sans" w:eastAsia="Calibri" w:hAnsi="Open Sans" w:cs="Open Sans"/>
          <w:sz w:val="22"/>
          <w:szCs w:val="22"/>
        </w:rPr>
        <w:t>i</w:t>
      </w:r>
      <w:r w:rsidR="006D67B4" w:rsidRPr="00717945">
        <w:rPr>
          <w:rFonts w:ascii="Open Sans" w:eastAsia="Calibri" w:hAnsi="Open Sans" w:cs="Open Sans"/>
          <w:sz w:val="22"/>
          <w:szCs w:val="22"/>
        </w:rPr>
        <w:t>mpacted by the C</w:t>
      </w:r>
      <w:r w:rsidR="00E212C0" w:rsidRPr="00717945">
        <w:rPr>
          <w:rFonts w:ascii="Open Sans" w:eastAsia="Calibri" w:hAnsi="Open Sans" w:cs="Open Sans"/>
          <w:sz w:val="22"/>
          <w:szCs w:val="22"/>
        </w:rPr>
        <w:t>OVID</w:t>
      </w:r>
      <w:r w:rsidR="006D67B4" w:rsidRPr="00717945">
        <w:rPr>
          <w:rFonts w:ascii="Open Sans" w:eastAsia="Calibri" w:hAnsi="Open Sans" w:cs="Open Sans"/>
          <w:sz w:val="22"/>
          <w:szCs w:val="22"/>
        </w:rPr>
        <w:t xml:space="preserve">-19 pandemic. </w:t>
      </w:r>
    </w:p>
    <w:p w14:paraId="5EBB35A8" w14:textId="77777777" w:rsidR="005F734F" w:rsidRPr="00717945" w:rsidRDefault="005F734F" w:rsidP="00F51436">
      <w:pPr>
        <w:pStyle w:val="NoSpacing"/>
        <w:rPr>
          <w:rFonts w:ascii="Open Sans" w:eastAsia="Calibri" w:hAnsi="Open Sans" w:cs="Open Sans"/>
          <w:sz w:val="22"/>
          <w:szCs w:val="22"/>
        </w:rPr>
      </w:pPr>
    </w:p>
    <w:p w14:paraId="26265348" w14:textId="09AAA81F" w:rsidR="004B6FD8" w:rsidRPr="00717945" w:rsidRDefault="00073BE6" w:rsidP="00F51436">
      <w:pPr>
        <w:pStyle w:val="NoSpacing"/>
        <w:rPr>
          <w:rFonts w:ascii="Open Sans" w:eastAsia="Calibri" w:hAnsi="Open Sans" w:cs="Open Sans"/>
          <w:sz w:val="22"/>
          <w:szCs w:val="22"/>
        </w:rPr>
      </w:pPr>
      <w:r w:rsidRPr="00B21CB5">
        <w:rPr>
          <w:rFonts w:ascii="Open Sans" w:eastAsia="Calibri" w:hAnsi="Open Sans" w:cs="Open Sans"/>
          <w:sz w:val="22"/>
          <w:szCs w:val="22"/>
        </w:rPr>
        <w:t>“Our business and non-profit communities continue to suffer the effects of COVID-19 and the economic downturn,” said Board of Commissioner Vice President Ed Rothstein. “Carroll Rebound us</w:t>
      </w:r>
      <w:r w:rsidR="0019547A" w:rsidRPr="00B21CB5">
        <w:rPr>
          <w:rFonts w:ascii="Open Sans" w:eastAsia="Calibri" w:hAnsi="Open Sans" w:cs="Open Sans"/>
          <w:sz w:val="22"/>
          <w:szCs w:val="22"/>
        </w:rPr>
        <w:t>es</w:t>
      </w:r>
      <w:r w:rsidRPr="00B21CB5">
        <w:rPr>
          <w:rFonts w:ascii="Open Sans" w:eastAsia="Calibri" w:hAnsi="Open Sans" w:cs="Open Sans"/>
          <w:sz w:val="22"/>
          <w:szCs w:val="22"/>
        </w:rPr>
        <w:t xml:space="preserve"> </w:t>
      </w:r>
      <w:r w:rsidR="00CB2AE4" w:rsidRPr="00B21CB5">
        <w:rPr>
          <w:rFonts w:ascii="Open Sans" w:eastAsia="Calibri" w:hAnsi="Open Sans" w:cs="Open Sans"/>
          <w:sz w:val="22"/>
          <w:szCs w:val="22"/>
        </w:rPr>
        <w:t xml:space="preserve">Coronavirus Relief Fund dollars </w:t>
      </w:r>
      <w:r w:rsidR="0019547A" w:rsidRPr="00B21CB5">
        <w:rPr>
          <w:rFonts w:ascii="Open Sans" w:eastAsia="Calibri" w:hAnsi="Open Sans" w:cs="Open Sans"/>
          <w:sz w:val="22"/>
          <w:szCs w:val="22"/>
        </w:rPr>
        <w:t>to provide</w:t>
      </w:r>
      <w:r w:rsidRPr="00B21CB5">
        <w:rPr>
          <w:rFonts w:ascii="Open Sans" w:eastAsia="Calibri" w:hAnsi="Open Sans" w:cs="Open Sans"/>
          <w:sz w:val="22"/>
          <w:szCs w:val="22"/>
        </w:rPr>
        <w:t xml:space="preserve"> direct su</w:t>
      </w:r>
      <w:r w:rsidR="0019547A" w:rsidRPr="00B21CB5">
        <w:rPr>
          <w:rFonts w:ascii="Open Sans" w:eastAsia="Calibri" w:hAnsi="Open Sans" w:cs="Open Sans"/>
          <w:sz w:val="22"/>
          <w:szCs w:val="22"/>
        </w:rPr>
        <w:t>p</w:t>
      </w:r>
      <w:r w:rsidRPr="00B21CB5">
        <w:rPr>
          <w:rFonts w:ascii="Open Sans" w:eastAsia="Calibri" w:hAnsi="Open Sans" w:cs="Open Sans"/>
          <w:sz w:val="22"/>
          <w:szCs w:val="22"/>
        </w:rPr>
        <w:t xml:space="preserve">port to </w:t>
      </w:r>
      <w:r w:rsidR="007D1FB8" w:rsidRPr="00B21CB5">
        <w:rPr>
          <w:rFonts w:ascii="Open Sans" w:eastAsia="Calibri" w:hAnsi="Open Sans" w:cs="Open Sans"/>
          <w:sz w:val="22"/>
          <w:szCs w:val="22"/>
        </w:rPr>
        <w:t xml:space="preserve">our </w:t>
      </w:r>
      <w:r w:rsidRPr="00B21CB5">
        <w:rPr>
          <w:rFonts w:ascii="Open Sans" w:eastAsia="Calibri" w:hAnsi="Open Sans" w:cs="Open Sans"/>
          <w:sz w:val="22"/>
          <w:szCs w:val="22"/>
        </w:rPr>
        <w:t xml:space="preserve">impacted </w:t>
      </w:r>
      <w:r w:rsidR="00E54D5F" w:rsidRPr="00B21CB5">
        <w:rPr>
          <w:rFonts w:ascii="Open Sans" w:eastAsia="Calibri" w:hAnsi="Open Sans" w:cs="Open Sans"/>
          <w:sz w:val="22"/>
          <w:szCs w:val="22"/>
        </w:rPr>
        <w:t xml:space="preserve">small </w:t>
      </w:r>
      <w:r w:rsidRPr="00B21CB5">
        <w:rPr>
          <w:rFonts w:ascii="Open Sans" w:eastAsia="Calibri" w:hAnsi="Open Sans" w:cs="Open Sans"/>
          <w:sz w:val="22"/>
          <w:szCs w:val="22"/>
        </w:rPr>
        <w:t xml:space="preserve">businesses and assist them as they </w:t>
      </w:r>
      <w:r w:rsidR="0019547A" w:rsidRPr="00B21CB5">
        <w:rPr>
          <w:rFonts w:ascii="Open Sans" w:eastAsia="Calibri" w:hAnsi="Open Sans" w:cs="Open Sans"/>
          <w:sz w:val="22"/>
          <w:szCs w:val="22"/>
        </w:rPr>
        <w:t xml:space="preserve">stabilize and </w:t>
      </w:r>
      <w:r w:rsidRPr="00B21CB5">
        <w:rPr>
          <w:rFonts w:ascii="Open Sans" w:eastAsia="Calibri" w:hAnsi="Open Sans" w:cs="Open Sans"/>
          <w:sz w:val="22"/>
          <w:szCs w:val="22"/>
        </w:rPr>
        <w:t>revitalize their enterprises.”</w:t>
      </w:r>
    </w:p>
    <w:p w14:paraId="1BCD6A33" w14:textId="77777777" w:rsidR="004B6FD8" w:rsidRPr="00717945" w:rsidRDefault="004B6FD8" w:rsidP="00F51436">
      <w:pPr>
        <w:pStyle w:val="NoSpacing"/>
        <w:rPr>
          <w:rFonts w:ascii="Open Sans" w:eastAsia="Calibri" w:hAnsi="Open Sans" w:cs="Open Sans"/>
          <w:sz w:val="22"/>
          <w:szCs w:val="22"/>
        </w:rPr>
      </w:pPr>
    </w:p>
    <w:p w14:paraId="31EF2C26" w14:textId="0A1C5A0F" w:rsidR="00FA4A0E" w:rsidRPr="00717945" w:rsidRDefault="0086748A" w:rsidP="00F51436">
      <w:pPr>
        <w:pStyle w:val="NoSpacing"/>
        <w:rPr>
          <w:rFonts w:ascii="Open Sans" w:eastAsia="Calibri" w:hAnsi="Open Sans" w:cs="Open Sans"/>
          <w:sz w:val="22"/>
          <w:szCs w:val="22"/>
        </w:rPr>
      </w:pPr>
      <w:r w:rsidRPr="0086748A">
        <w:rPr>
          <w:rFonts w:ascii="Open Sans" w:eastAsia="Calibri" w:hAnsi="Open Sans" w:cs="Open Sans"/>
          <w:sz w:val="22"/>
          <w:szCs w:val="22"/>
        </w:rPr>
        <w:t xml:space="preserve">The Carroll Rebound application portal will open on </w:t>
      </w:r>
      <w:r w:rsidRPr="0086748A">
        <w:rPr>
          <w:rFonts w:ascii="Open Sans" w:eastAsia="Calibri" w:hAnsi="Open Sans" w:cs="Open Sans"/>
          <w:b/>
          <w:bCs/>
          <w:sz w:val="22"/>
          <w:szCs w:val="22"/>
        </w:rPr>
        <w:t>Wednesday, June 24th at 3:00 pm and close on Wednesday, July 15th at 5:00 pm</w:t>
      </w:r>
      <w:r>
        <w:rPr>
          <w:rFonts w:ascii="Open Sans" w:eastAsia="Calibri" w:hAnsi="Open Sans" w:cs="Open Sans"/>
          <w:sz w:val="22"/>
          <w:szCs w:val="22"/>
        </w:rPr>
        <w:t xml:space="preserve">. Grant applications </w:t>
      </w:r>
      <w:r w:rsidR="005F734F" w:rsidRPr="00717945">
        <w:rPr>
          <w:rFonts w:ascii="Open Sans" w:eastAsia="Calibri" w:hAnsi="Open Sans" w:cs="Open Sans"/>
          <w:sz w:val="22"/>
          <w:szCs w:val="22"/>
        </w:rPr>
        <w:t xml:space="preserve">will be reviewed </w:t>
      </w:r>
      <w:r w:rsidR="00CA01A3" w:rsidRPr="00717945">
        <w:rPr>
          <w:rFonts w:ascii="Open Sans" w:eastAsia="Calibri" w:hAnsi="Open Sans" w:cs="Open Sans"/>
          <w:sz w:val="22"/>
          <w:szCs w:val="22"/>
        </w:rPr>
        <w:t>by an internal team</w:t>
      </w:r>
      <w:r>
        <w:rPr>
          <w:rFonts w:ascii="Open Sans" w:eastAsia="Calibri" w:hAnsi="Open Sans" w:cs="Open Sans"/>
          <w:sz w:val="22"/>
          <w:szCs w:val="22"/>
        </w:rPr>
        <w:t xml:space="preserve"> with awards</w:t>
      </w:r>
      <w:r w:rsidR="005F734F" w:rsidRPr="00717945">
        <w:rPr>
          <w:rFonts w:ascii="Open Sans" w:eastAsia="Calibri" w:hAnsi="Open Sans" w:cs="Open Sans"/>
          <w:sz w:val="22"/>
          <w:szCs w:val="22"/>
        </w:rPr>
        <w:t xml:space="preserve"> based on need</w:t>
      </w:r>
      <w:r w:rsidR="00CA01A3" w:rsidRPr="00717945">
        <w:rPr>
          <w:rFonts w:ascii="Open Sans" w:eastAsia="Calibri" w:hAnsi="Open Sans" w:cs="Open Sans"/>
          <w:sz w:val="22"/>
          <w:szCs w:val="22"/>
        </w:rPr>
        <w:t xml:space="preserve"> and the pandemic</w:t>
      </w:r>
      <w:r w:rsidR="00F4074D" w:rsidRPr="00717945">
        <w:rPr>
          <w:rFonts w:ascii="Open Sans" w:eastAsia="Calibri" w:hAnsi="Open Sans" w:cs="Open Sans"/>
          <w:sz w:val="22"/>
          <w:szCs w:val="22"/>
        </w:rPr>
        <w:t xml:space="preserve">’s </w:t>
      </w:r>
      <w:r w:rsidR="00CA01A3" w:rsidRPr="00717945">
        <w:rPr>
          <w:rFonts w:ascii="Open Sans" w:eastAsia="Calibri" w:hAnsi="Open Sans" w:cs="Open Sans"/>
          <w:sz w:val="22"/>
          <w:szCs w:val="22"/>
        </w:rPr>
        <w:t xml:space="preserve">impact on </w:t>
      </w:r>
      <w:r w:rsidR="00F4074D" w:rsidRPr="00717945">
        <w:rPr>
          <w:rFonts w:ascii="Open Sans" w:eastAsia="Calibri" w:hAnsi="Open Sans" w:cs="Open Sans"/>
          <w:sz w:val="22"/>
          <w:szCs w:val="22"/>
        </w:rPr>
        <w:t xml:space="preserve">the </w:t>
      </w:r>
      <w:r w:rsidR="00CA01A3" w:rsidRPr="00717945">
        <w:rPr>
          <w:rFonts w:ascii="Open Sans" w:eastAsia="Calibri" w:hAnsi="Open Sans" w:cs="Open Sans"/>
          <w:sz w:val="22"/>
          <w:szCs w:val="22"/>
        </w:rPr>
        <w:t>business</w:t>
      </w:r>
      <w:r w:rsidR="00F4074D" w:rsidRPr="00717945">
        <w:rPr>
          <w:rFonts w:ascii="Open Sans" w:eastAsia="Calibri" w:hAnsi="Open Sans" w:cs="Open Sans"/>
          <w:sz w:val="22"/>
          <w:szCs w:val="22"/>
        </w:rPr>
        <w:t xml:space="preserve"> or </w:t>
      </w:r>
      <w:r w:rsidR="00CA01A3" w:rsidRPr="00717945">
        <w:rPr>
          <w:rFonts w:ascii="Open Sans" w:eastAsia="Calibri" w:hAnsi="Open Sans" w:cs="Open Sans"/>
          <w:sz w:val="22"/>
          <w:szCs w:val="22"/>
        </w:rPr>
        <w:t>nonprofit operations</w:t>
      </w:r>
      <w:r w:rsidR="007841F3">
        <w:rPr>
          <w:rFonts w:ascii="Open Sans" w:eastAsia="Calibri" w:hAnsi="Open Sans" w:cs="Open Sans"/>
          <w:sz w:val="22"/>
          <w:szCs w:val="22"/>
        </w:rPr>
        <w:t xml:space="preserve">, </w:t>
      </w:r>
      <w:r w:rsidR="007841F3" w:rsidRPr="007841F3">
        <w:rPr>
          <w:rFonts w:ascii="Open Sans" w:eastAsia="Calibri" w:hAnsi="Open Sans" w:cs="Open Sans"/>
          <w:sz w:val="22"/>
          <w:szCs w:val="22"/>
        </w:rPr>
        <w:t>until funding is exhausted</w:t>
      </w:r>
      <w:r w:rsidR="005F734F" w:rsidRPr="00717945">
        <w:rPr>
          <w:rFonts w:ascii="Open Sans" w:eastAsia="Calibri" w:hAnsi="Open Sans" w:cs="Open Sans"/>
          <w:sz w:val="22"/>
          <w:szCs w:val="22"/>
        </w:rPr>
        <w:t xml:space="preserve">. </w:t>
      </w:r>
      <w:r w:rsidR="00304E6C" w:rsidRPr="00717945">
        <w:rPr>
          <w:rFonts w:ascii="Open Sans" w:eastAsia="Calibri" w:hAnsi="Open Sans" w:cs="Open Sans"/>
          <w:sz w:val="22"/>
          <w:szCs w:val="22"/>
        </w:rPr>
        <w:t>Grant</w:t>
      </w:r>
      <w:r w:rsidR="00907A81" w:rsidRPr="00717945">
        <w:rPr>
          <w:rFonts w:ascii="Open Sans" w:eastAsia="Calibri" w:hAnsi="Open Sans" w:cs="Open Sans"/>
          <w:sz w:val="22"/>
          <w:szCs w:val="22"/>
        </w:rPr>
        <w:t xml:space="preserve">s will be </w:t>
      </w:r>
      <w:r w:rsidR="00304E6C" w:rsidRPr="00717945">
        <w:rPr>
          <w:rFonts w:ascii="Open Sans" w:eastAsia="Calibri" w:hAnsi="Open Sans" w:cs="Open Sans"/>
          <w:sz w:val="22"/>
          <w:szCs w:val="22"/>
        </w:rPr>
        <w:t>award</w:t>
      </w:r>
      <w:r w:rsidR="00907A81" w:rsidRPr="00717945">
        <w:rPr>
          <w:rFonts w:ascii="Open Sans" w:eastAsia="Calibri" w:hAnsi="Open Sans" w:cs="Open Sans"/>
          <w:sz w:val="22"/>
          <w:szCs w:val="22"/>
        </w:rPr>
        <w:t>ed</w:t>
      </w:r>
      <w:r w:rsidR="00CA01A3" w:rsidRPr="00717945">
        <w:rPr>
          <w:rFonts w:ascii="Open Sans" w:eastAsia="Calibri" w:hAnsi="Open Sans" w:cs="Open Sans"/>
          <w:sz w:val="22"/>
          <w:szCs w:val="22"/>
        </w:rPr>
        <w:t xml:space="preserve"> </w:t>
      </w:r>
      <w:r w:rsidR="00C062AE" w:rsidRPr="00717945">
        <w:rPr>
          <w:rFonts w:ascii="Open Sans" w:eastAsia="Calibri" w:hAnsi="Open Sans" w:cs="Open Sans"/>
          <w:sz w:val="22"/>
          <w:szCs w:val="22"/>
        </w:rPr>
        <w:t xml:space="preserve">up to </w:t>
      </w:r>
      <w:r w:rsidR="00304E6C" w:rsidRPr="00717945">
        <w:rPr>
          <w:rFonts w:ascii="Open Sans" w:eastAsia="Calibri" w:hAnsi="Open Sans" w:cs="Open Sans"/>
          <w:sz w:val="22"/>
          <w:szCs w:val="22"/>
        </w:rPr>
        <w:t>$</w:t>
      </w:r>
      <w:r w:rsidR="00C062AE" w:rsidRPr="00717945">
        <w:rPr>
          <w:rFonts w:ascii="Open Sans" w:eastAsia="Calibri" w:hAnsi="Open Sans" w:cs="Open Sans"/>
          <w:sz w:val="22"/>
          <w:szCs w:val="22"/>
        </w:rPr>
        <w:t xml:space="preserve">2,500 for sole proprietors, up to </w:t>
      </w:r>
      <w:r w:rsidR="006D67B4" w:rsidRPr="00717945">
        <w:rPr>
          <w:rFonts w:ascii="Open Sans" w:eastAsia="Calibri" w:hAnsi="Open Sans" w:cs="Open Sans"/>
          <w:sz w:val="22"/>
          <w:szCs w:val="22"/>
        </w:rPr>
        <w:t>$5,000 for nonprofits, and up to $5,000</w:t>
      </w:r>
      <w:r w:rsidR="00717945" w:rsidRPr="00717945">
        <w:rPr>
          <w:rFonts w:ascii="Open Sans" w:eastAsia="Calibri" w:hAnsi="Open Sans" w:cs="Open Sans"/>
          <w:sz w:val="22"/>
          <w:szCs w:val="22"/>
        </w:rPr>
        <w:t xml:space="preserve"> (2-10 </w:t>
      </w:r>
      <w:r w:rsidR="00E54D5F">
        <w:rPr>
          <w:rFonts w:ascii="Open Sans" w:eastAsia="Calibri" w:hAnsi="Open Sans" w:cs="Open Sans"/>
          <w:sz w:val="22"/>
          <w:szCs w:val="22"/>
        </w:rPr>
        <w:t xml:space="preserve">full-time equivalent </w:t>
      </w:r>
      <w:r w:rsidR="00717945" w:rsidRPr="00717945">
        <w:rPr>
          <w:rFonts w:ascii="Open Sans" w:eastAsia="Calibri" w:hAnsi="Open Sans" w:cs="Open Sans"/>
          <w:sz w:val="22"/>
          <w:szCs w:val="22"/>
        </w:rPr>
        <w:t>employees), and up</w:t>
      </w:r>
      <w:r w:rsidR="006D67B4" w:rsidRPr="00717945">
        <w:rPr>
          <w:rFonts w:ascii="Open Sans" w:eastAsia="Calibri" w:hAnsi="Open Sans" w:cs="Open Sans"/>
          <w:sz w:val="22"/>
          <w:szCs w:val="22"/>
        </w:rPr>
        <w:t xml:space="preserve"> to $8,000 </w:t>
      </w:r>
      <w:r w:rsidR="00717945" w:rsidRPr="00717945">
        <w:rPr>
          <w:rFonts w:ascii="Open Sans" w:eastAsia="Calibri" w:hAnsi="Open Sans" w:cs="Open Sans"/>
          <w:sz w:val="22"/>
          <w:szCs w:val="22"/>
        </w:rPr>
        <w:t>(11-</w:t>
      </w:r>
      <w:r w:rsidR="00717945">
        <w:rPr>
          <w:rFonts w:ascii="Open Sans" w:eastAsia="Calibri" w:hAnsi="Open Sans" w:cs="Open Sans"/>
          <w:sz w:val="22"/>
          <w:szCs w:val="22"/>
        </w:rPr>
        <w:t>50</w:t>
      </w:r>
      <w:r w:rsidR="00717945" w:rsidRPr="00717945">
        <w:rPr>
          <w:rFonts w:ascii="Open Sans" w:eastAsia="Calibri" w:hAnsi="Open Sans" w:cs="Open Sans"/>
          <w:sz w:val="22"/>
          <w:szCs w:val="22"/>
        </w:rPr>
        <w:t xml:space="preserve"> </w:t>
      </w:r>
      <w:r w:rsidR="00E54D5F">
        <w:rPr>
          <w:rFonts w:ascii="Open Sans" w:eastAsia="Calibri" w:hAnsi="Open Sans" w:cs="Open Sans"/>
          <w:sz w:val="22"/>
          <w:szCs w:val="22"/>
        </w:rPr>
        <w:t xml:space="preserve">FTE </w:t>
      </w:r>
      <w:r w:rsidR="00717945" w:rsidRPr="00717945">
        <w:rPr>
          <w:rFonts w:ascii="Open Sans" w:eastAsia="Calibri" w:hAnsi="Open Sans" w:cs="Open Sans"/>
          <w:sz w:val="22"/>
          <w:szCs w:val="22"/>
        </w:rPr>
        <w:t>employees)</w:t>
      </w:r>
      <w:r w:rsidR="004132A7">
        <w:rPr>
          <w:rFonts w:ascii="Open Sans" w:eastAsia="Calibri" w:hAnsi="Open Sans" w:cs="Open Sans"/>
          <w:sz w:val="22"/>
          <w:szCs w:val="22"/>
        </w:rPr>
        <w:t>.</w:t>
      </w:r>
      <w:r w:rsidR="006D67B4" w:rsidRPr="00717945">
        <w:rPr>
          <w:rFonts w:ascii="Open Sans" w:eastAsia="Calibri" w:hAnsi="Open Sans" w:cs="Open Sans"/>
          <w:sz w:val="22"/>
          <w:szCs w:val="22"/>
        </w:rPr>
        <w:t xml:space="preserve"> </w:t>
      </w:r>
    </w:p>
    <w:p w14:paraId="495469F5" w14:textId="77777777" w:rsidR="00FA4A0E" w:rsidRPr="00717945" w:rsidRDefault="00FA4A0E" w:rsidP="00F51436">
      <w:pPr>
        <w:pStyle w:val="NoSpacing"/>
        <w:rPr>
          <w:rFonts w:ascii="Open Sans" w:eastAsia="Calibri" w:hAnsi="Open Sans" w:cs="Open Sans"/>
          <w:sz w:val="22"/>
          <w:szCs w:val="22"/>
        </w:rPr>
      </w:pPr>
    </w:p>
    <w:p w14:paraId="52D15D2F" w14:textId="0255B75D" w:rsidR="00717945" w:rsidRPr="00163268" w:rsidRDefault="00717945" w:rsidP="00163268">
      <w:pPr>
        <w:rPr>
          <w:rFonts w:ascii="Open Sans" w:eastAsia="Calibri" w:hAnsi="Open Sans" w:cs="Open Sans"/>
          <w:sz w:val="22"/>
          <w:szCs w:val="22"/>
        </w:rPr>
      </w:pPr>
      <w:r w:rsidRPr="00163268">
        <w:rPr>
          <w:rFonts w:ascii="Open Sans" w:eastAsia="Calibri" w:hAnsi="Open Sans" w:cs="Open Sans"/>
          <w:sz w:val="22"/>
          <w:szCs w:val="22"/>
        </w:rPr>
        <w:t>Eligibility for businesses and nonprofits is different as described below; both must apply online at</w:t>
      </w:r>
      <w:r w:rsidR="00163268" w:rsidRPr="00163268">
        <w:rPr>
          <w:rFonts w:ascii="Open Sans" w:eastAsia="Calibri" w:hAnsi="Open Sans" w:cs="Open Sans"/>
          <w:sz w:val="22"/>
          <w:szCs w:val="22"/>
        </w:rPr>
        <w:t xml:space="preserve"> </w:t>
      </w:r>
      <w:hyperlink r:id="rId10" w:history="1">
        <w:r w:rsidR="00163268" w:rsidRPr="00163268">
          <w:rPr>
            <w:rStyle w:val="Hyperlink"/>
            <w:rFonts w:ascii="Open Sans" w:eastAsia="Calibri" w:hAnsi="Open Sans" w:cs="Open Sans"/>
            <w:b/>
            <w:bCs/>
            <w:sz w:val="22"/>
            <w:szCs w:val="22"/>
          </w:rPr>
          <w:t>https://carrollbiz.org/carrollrebound/</w:t>
        </w:r>
      </w:hyperlink>
      <w:r w:rsidR="00163268" w:rsidRPr="00163268">
        <w:rPr>
          <w:rFonts w:ascii="Open Sans" w:eastAsia="Calibri" w:hAnsi="Open Sans" w:cs="Open Sans"/>
          <w:b/>
          <w:bCs/>
          <w:sz w:val="22"/>
          <w:szCs w:val="22"/>
        </w:rPr>
        <w:t xml:space="preserve"> </w:t>
      </w:r>
      <w:r w:rsidRPr="00163268">
        <w:rPr>
          <w:rFonts w:ascii="Open Sans" w:eastAsia="Calibri" w:hAnsi="Open Sans" w:cs="Open Sans"/>
          <w:sz w:val="22"/>
          <w:szCs w:val="22"/>
        </w:rPr>
        <w:t>and meet the following conditions to be considered for the grant.</w:t>
      </w:r>
    </w:p>
    <w:p w14:paraId="462F137C" w14:textId="2BD5C408" w:rsidR="00304E6C" w:rsidRDefault="00304E6C" w:rsidP="00F51436">
      <w:pPr>
        <w:pStyle w:val="NoSpacing"/>
        <w:rPr>
          <w:rFonts w:ascii="Open Sans" w:eastAsia="Calibri" w:hAnsi="Open Sans" w:cs="Open Sans"/>
          <w:sz w:val="22"/>
          <w:szCs w:val="22"/>
        </w:rPr>
      </w:pPr>
    </w:p>
    <w:p w14:paraId="680984BC" w14:textId="47D6D38C" w:rsidR="00E54D5F" w:rsidRPr="00E54D5F" w:rsidRDefault="00E54D5F" w:rsidP="00E54D5F">
      <w:pPr>
        <w:pStyle w:val="NoSpacing"/>
        <w:rPr>
          <w:rFonts w:ascii="Open Sans" w:eastAsia="Calibri" w:hAnsi="Open Sans" w:cs="Open Sans"/>
          <w:sz w:val="22"/>
          <w:szCs w:val="22"/>
        </w:rPr>
      </w:pPr>
      <w:r w:rsidRPr="00E54D5F">
        <w:rPr>
          <w:rFonts w:ascii="Open Sans" w:eastAsia="Calibri" w:hAnsi="Open Sans" w:cs="Open Sans"/>
          <w:sz w:val="22"/>
          <w:szCs w:val="22"/>
        </w:rPr>
        <w:t>Eligible businesses</w:t>
      </w:r>
      <w:r w:rsidR="00254B2E">
        <w:rPr>
          <w:rFonts w:ascii="Open Sans" w:eastAsia="Calibri" w:hAnsi="Open Sans" w:cs="Open Sans"/>
          <w:sz w:val="22"/>
          <w:szCs w:val="22"/>
        </w:rPr>
        <w:t xml:space="preserve"> </w:t>
      </w:r>
      <w:r w:rsidR="00254B2E" w:rsidRPr="00254B2E">
        <w:rPr>
          <w:rFonts w:ascii="Open Sans" w:eastAsia="Calibri" w:hAnsi="Open Sans" w:cs="Open Sans"/>
          <w:b/>
          <w:bCs/>
          <w:sz w:val="22"/>
          <w:szCs w:val="22"/>
        </w:rPr>
        <w:t>must</w:t>
      </w:r>
      <w:r w:rsidRPr="00E54D5F">
        <w:rPr>
          <w:rFonts w:ascii="Open Sans" w:eastAsia="Calibri" w:hAnsi="Open Sans" w:cs="Open Sans"/>
          <w:sz w:val="22"/>
          <w:szCs w:val="22"/>
        </w:rPr>
        <w:t>:</w:t>
      </w:r>
    </w:p>
    <w:p w14:paraId="5035FF3B" w14:textId="0ADE4578" w:rsidR="00E54D5F" w:rsidRPr="00E54D5F" w:rsidRDefault="00254B2E" w:rsidP="00E54D5F">
      <w:pPr>
        <w:pStyle w:val="NoSpacing"/>
        <w:numPr>
          <w:ilvl w:val="0"/>
          <w:numId w:val="22"/>
        </w:numPr>
        <w:rPr>
          <w:rFonts w:ascii="Open Sans" w:eastAsia="Calibri" w:hAnsi="Open Sans" w:cs="Open Sans"/>
          <w:sz w:val="22"/>
          <w:szCs w:val="22"/>
        </w:rPr>
      </w:pPr>
      <w:r>
        <w:rPr>
          <w:rFonts w:ascii="Open Sans" w:eastAsia="Calibri" w:hAnsi="Open Sans" w:cs="Open Sans"/>
          <w:sz w:val="22"/>
          <w:szCs w:val="22"/>
        </w:rPr>
        <w:t>H</w:t>
      </w:r>
      <w:r w:rsidR="00E54D5F" w:rsidRPr="00E54D5F">
        <w:rPr>
          <w:rFonts w:ascii="Open Sans" w:eastAsia="Calibri" w:hAnsi="Open Sans" w:cs="Open Sans"/>
          <w:sz w:val="22"/>
          <w:szCs w:val="22"/>
        </w:rPr>
        <w:t xml:space="preserve">ave been established prior to September 1, 2019 </w:t>
      </w:r>
    </w:p>
    <w:p w14:paraId="428D5998" w14:textId="77777777" w:rsidR="00E54D5F" w:rsidRPr="00E54D5F" w:rsidRDefault="00E54D5F" w:rsidP="00E54D5F">
      <w:pPr>
        <w:pStyle w:val="NoSpacing"/>
        <w:numPr>
          <w:ilvl w:val="0"/>
          <w:numId w:val="22"/>
        </w:numPr>
        <w:rPr>
          <w:rFonts w:ascii="Open Sans" w:eastAsia="Calibri" w:hAnsi="Open Sans" w:cs="Open Sans"/>
          <w:sz w:val="22"/>
          <w:szCs w:val="22"/>
        </w:rPr>
      </w:pPr>
      <w:r w:rsidRPr="00E54D5F">
        <w:rPr>
          <w:rFonts w:ascii="Open Sans" w:eastAsia="Calibri" w:hAnsi="Open Sans" w:cs="Open Sans"/>
          <w:sz w:val="22"/>
          <w:szCs w:val="22"/>
        </w:rPr>
        <w:t xml:space="preserve">Be a for-profit entity registered and in good standing with the State of Maryland and Carroll County </w:t>
      </w:r>
    </w:p>
    <w:p w14:paraId="43B2E9EB" w14:textId="599D87DE" w:rsidR="00E54D5F" w:rsidRPr="00E54D5F" w:rsidRDefault="00254B2E" w:rsidP="00E54D5F">
      <w:pPr>
        <w:pStyle w:val="NoSpacing"/>
        <w:numPr>
          <w:ilvl w:val="0"/>
          <w:numId w:val="22"/>
        </w:numPr>
        <w:rPr>
          <w:rFonts w:ascii="Open Sans" w:eastAsia="Calibri" w:hAnsi="Open Sans" w:cs="Open Sans"/>
          <w:sz w:val="22"/>
          <w:szCs w:val="22"/>
        </w:rPr>
      </w:pPr>
      <w:r>
        <w:rPr>
          <w:rFonts w:ascii="Open Sans" w:eastAsia="Calibri" w:hAnsi="Open Sans" w:cs="Open Sans"/>
          <w:sz w:val="22"/>
          <w:szCs w:val="22"/>
        </w:rPr>
        <w:t>H</w:t>
      </w:r>
      <w:r w:rsidR="00E54D5F" w:rsidRPr="00E54D5F">
        <w:rPr>
          <w:rFonts w:ascii="Open Sans" w:eastAsia="Calibri" w:hAnsi="Open Sans" w:cs="Open Sans"/>
          <w:sz w:val="22"/>
          <w:szCs w:val="22"/>
        </w:rPr>
        <w:t xml:space="preserve">ave a physical location in a </w:t>
      </w:r>
      <w:r>
        <w:rPr>
          <w:rFonts w:ascii="Open Sans" w:eastAsia="Calibri" w:hAnsi="Open Sans" w:cs="Open Sans"/>
          <w:sz w:val="22"/>
          <w:szCs w:val="22"/>
        </w:rPr>
        <w:t xml:space="preserve">Carroll County </w:t>
      </w:r>
      <w:r w:rsidR="00E54D5F" w:rsidRPr="00E54D5F">
        <w:rPr>
          <w:rFonts w:ascii="Open Sans" w:eastAsia="Calibri" w:hAnsi="Open Sans" w:cs="Open Sans"/>
          <w:sz w:val="22"/>
          <w:szCs w:val="22"/>
        </w:rPr>
        <w:t xml:space="preserve">commercial or industrial zoning district </w:t>
      </w:r>
    </w:p>
    <w:p w14:paraId="41C4C412" w14:textId="42F56648" w:rsidR="00E54D5F" w:rsidRPr="00E54D5F" w:rsidRDefault="004132A7" w:rsidP="00E54D5F">
      <w:pPr>
        <w:pStyle w:val="NoSpacing"/>
        <w:numPr>
          <w:ilvl w:val="0"/>
          <w:numId w:val="22"/>
        </w:numPr>
        <w:rPr>
          <w:rFonts w:ascii="Open Sans" w:eastAsia="Calibri" w:hAnsi="Open Sans" w:cs="Open Sans"/>
          <w:sz w:val="22"/>
          <w:szCs w:val="22"/>
        </w:rPr>
      </w:pPr>
      <w:r>
        <w:rPr>
          <w:rFonts w:ascii="Open Sans" w:eastAsia="Calibri" w:hAnsi="Open Sans" w:cs="Open Sans"/>
          <w:sz w:val="22"/>
          <w:szCs w:val="22"/>
        </w:rPr>
        <w:t>Be a sole</w:t>
      </w:r>
      <w:r w:rsidR="008326D3">
        <w:rPr>
          <w:rFonts w:ascii="Open Sans" w:eastAsia="Calibri" w:hAnsi="Open Sans" w:cs="Open Sans"/>
          <w:sz w:val="22"/>
          <w:szCs w:val="22"/>
        </w:rPr>
        <w:t xml:space="preserve"> </w:t>
      </w:r>
      <w:r>
        <w:rPr>
          <w:rFonts w:ascii="Open Sans" w:eastAsia="Calibri" w:hAnsi="Open Sans" w:cs="Open Sans"/>
          <w:sz w:val="22"/>
          <w:szCs w:val="22"/>
        </w:rPr>
        <w:t>proprietor or e</w:t>
      </w:r>
      <w:r w:rsidR="00E54D5F" w:rsidRPr="00E54D5F">
        <w:rPr>
          <w:rFonts w:ascii="Open Sans" w:eastAsia="Calibri" w:hAnsi="Open Sans" w:cs="Open Sans"/>
          <w:sz w:val="22"/>
          <w:szCs w:val="22"/>
        </w:rPr>
        <w:t>mploy a minimum of two (2) full-time equivalent (FTE) employees who are not owners or part-owners, and a maximum of 50 FTE employees, defined at 30+ hours per week</w:t>
      </w:r>
    </w:p>
    <w:p w14:paraId="34A2CF5D" w14:textId="66EBBF00" w:rsidR="00E54D5F" w:rsidRPr="00E54D5F" w:rsidRDefault="00254B2E" w:rsidP="00E54D5F">
      <w:pPr>
        <w:pStyle w:val="NoSpacing"/>
        <w:numPr>
          <w:ilvl w:val="0"/>
          <w:numId w:val="22"/>
        </w:numPr>
        <w:rPr>
          <w:rFonts w:ascii="Open Sans" w:eastAsia="Calibri" w:hAnsi="Open Sans" w:cs="Open Sans"/>
          <w:sz w:val="22"/>
          <w:szCs w:val="22"/>
        </w:rPr>
      </w:pPr>
      <w:r>
        <w:rPr>
          <w:rFonts w:ascii="Open Sans" w:eastAsia="Calibri" w:hAnsi="Open Sans" w:cs="Open Sans"/>
          <w:sz w:val="22"/>
          <w:szCs w:val="22"/>
        </w:rPr>
        <w:t>B</w:t>
      </w:r>
      <w:r w:rsidR="00E54D5F" w:rsidRPr="00E54D5F">
        <w:rPr>
          <w:rFonts w:ascii="Open Sans" w:eastAsia="Calibri" w:hAnsi="Open Sans" w:cs="Open Sans"/>
          <w:sz w:val="22"/>
          <w:szCs w:val="22"/>
        </w:rPr>
        <w:t>e current on all taxes owed to Carroll County and/or the State of Maryland</w:t>
      </w:r>
    </w:p>
    <w:p w14:paraId="64FA010B" w14:textId="77777777" w:rsidR="00E54D5F" w:rsidRPr="00E54D5F" w:rsidRDefault="00E54D5F" w:rsidP="00E54D5F">
      <w:pPr>
        <w:pStyle w:val="NoSpacing"/>
        <w:rPr>
          <w:rFonts w:ascii="Open Sans" w:eastAsia="Calibri" w:hAnsi="Open Sans" w:cs="Open Sans"/>
          <w:sz w:val="22"/>
          <w:szCs w:val="22"/>
        </w:rPr>
      </w:pPr>
    </w:p>
    <w:p w14:paraId="6606F02A" w14:textId="77777777" w:rsidR="00E54D5F" w:rsidRPr="00E54D5F" w:rsidRDefault="00E54D5F" w:rsidP="00E54D5F">
      <w:pPr>
        <w:pStyle w:val="NoSpacing"/>
        <w:rPr>
          <w:rFonts w:ascii="Open Sans" w:eastAsia="Calibri" w:hAnsi="Open Sans" w:cs="Open Sans"/>
          <w:sz w:val="22"/>
          <w:szCs w:val="22"/>
        </w:rPr>
      </w:pPr>
      <w:r w:rsidRPr="00E54D5F">
        <w:rPr>
          <w:rFonts w:ascii="Open Sans" w:eastAsia="Calibri" w:hAnsi="Open Sans" w:cs="Open Sans"/>
          <w:sz w:val="22"/>
          <w:szCs w:val="22"/>
        </w:rPr>
        <w:t>Ineligible businesses:</w:t>
      </w:r>
    </w:p>
    <w:p w14:paraId="33386E0D" w14:textId="77777777" w:rsidR="00E54D5F" w:rsidRPr="00E54D5F" w:rsidRDefault="00E54D5F" w:rsidP="00E54D5F">
      <w:pPr>
        <w:pStyle w:val="NoSpacing"/>
        <w:numPr>
          <w:ilvl w:val="0"/>
          <w:numId w:val="22"/>
        </w:numPr>
        <w:rPr>
          <w:rFonts w:ascii="Open Sans" w:eastAsia="Calibri" w:hAnsi="Open Sans" w:cs="Open Sans"/>
          <w:sz w:val="22"/>
          <w:szCs w:val="22"/>
        </w:rPr>
      </w:pPr>
      <w:r w:rsidRPr="00E54D5F">
        <w:rPr>
          <w:rFonts w:ascii="Open Sans" w:eastAsia="Calibri" w:hAnsi="Open Sans" w:cs="Open Sans"/>
          <w:sz w:val="22"/>
          <w:szCs w:val="22"/>
        </w:rPr>
        <w:t>Private/trade schools</w:t>
      </w:r>
    </w:p>
    <w:p w14:paraId="16E2A6B1" w14:textId="77777777" w:rsidR="00E54D5F" w:rsidRPr="00E54D5F" w:rsidRDefault="00E54D5F" w:rsidP="00E54D5F">
      <w:pPr>
        <w:pStyle w:val="NoSpacing"/>
        <w:numPr>
          <w:ilvl w:val="0"/>
          <w:numId w:val="22"/>
        </w:numPr>
        <w:rPr>
          <w:rFonts w:ascii="Open Sans" w:eastAsia="Calibri" w:hAnsi="Open Sans" w:cs="Open Sans"/>
          <w:sz w:val="22"/>
          <w:szCs w:val="22"/>
        </w:rPr>
      </w:pPr>
      <w:r w:rsidRPr="00E54D5F">
        <w:rPr>
          <w:rFonts w:ascii="Open Sans" w:eastAsia="Calibri" w:hAnsi="Open Sans" w:cs="Open Sans"/>
          <w:sz w:val="22"/>
          <w:szCs w:val="22"/>
        </w:rPr>
        <w:t>Faith-based organizations</w:t>
      </w:r>
    </w:p>
    <w:p w14:paraId="10219019" w14:textId="77777777" w:rsidR="00E54D5F" w:rsidRPr="00E54D5F" w:rsidRDefault="00E54D5F" w:rsidP="00E54D5F">
      <w:pPr>
        <w:pStyle w:val="NoSpacing"/>
        <w:numPr>
          <w:ilvl w:val="0"/>
          <w:numId w:val="22"/>
        </w:numPr>
        <w:rPr>
          <w:rFonts w:ascii="Open Sans" w:eastAsia="Calibri" w:hAnsi="Open Sans" w:cs="Open Sans"/>
          <w:sz w:val="22"/>
          <w:szCs w:val="22"/>
        </w:rPr>
      </w:pPr>
      <w:r w:rsidRPr="00E54D5F">
        <w:rPr>
          <w:rFonts w:ascii="Open Sans" w:eastAsia="Calibri" w:hAnsi="Open Sans" w:cs="Open Sans"/>
          <w:sz w:val="22"/>
          <w:szCs w:val="22"/>
        </w:rPr>
        <w:t>Home-based businesses</w:t>
      </w:r>
    </w:p>
    <w:p w14:paraId="72A1C09B" w14:textId="77777777" w:rsidR="00E54D5F" w:rsidRPr="00E54D5F" w:rsidRDefault="00E54D5F" w:rsidP="00E54D5F">
      <w:pPr>
        <w:pStyle w:val="NoSpacing"/>
        <w:numPr>
          <w:ilvl w:val="0"/>
          <w:numId w:val="22"/>
        </w:numPr>
        <w:rPr>
          <w:rFonts w:ascii="Open Sans" w:eastAsia="Calibri" w:hAnsi="Open Sans" w:cs="Open Sans"/>
          <w:sz w:val="22"/>
          <w:szCs w:val="22"/>
        </w:rPr>
      </w:pPr>
      <w:r w:rsidRPr="00E54D5F">
        <w:rPr>
          <w:rFonts w:ascii="Open Sans" w:eastAsia="Calibri" w:hAnsi="Open Sans" w:cs="Open Sans"/>
          <w:sz w:val="22"/>
          <w:szCs w:val="22"/>
        </w:rPr>
        <w:t>Real estate holding companies</w:t>
      </w:r>
    </w:p>
    <w:p w14:paraId="4266FCFC" w14:textId="77777777" w:rsidR="00E54D5F" w:rsidRPr="00E54D5F" w:rsidRDefault="00E54D5F" w:rsidP="00E54D5F">
      <w:pPr>
        <w:pStyle w:val="NoSpacing"/>
        <w:numPr>
          <w:ilvl w:val="0"/>
          <w:numId w:val="22"/>
        </w:numPr>
        <w:rPr>
          <w:rFonts w:ascii="Open Sans" w:eastAsia="Calibri" w:hAnsi="Open Sans" w:cs="Open Sans"/>
          <w:sz w:val="22"/>
          <w:szCs w:val="22"/>
        </w:rPr>
      </w:pPr>
      <w:r w:rsidRPr="00E54D5F">
        <w:rPr>
          <w:rFonts w:ascii="Open Sans" w:eastAsia="Calibri" w:hAnsi="Open Sans" w:cs="Open Sans"/>
          <w:sz w:val="22"/>
          <w:szCs w:val="22"/>
        </w:rPr>
        <w:t xml:space="preserve">Independent contractors (including realtors, hair stylists, multi-level marketing, etc.) </w:t>
      </w:r>
    </w:p>
    <w:p w14:paraId="040420FF" w14:textId="77777777" w:rsidR="00E54D5F" w:rsidRPr="00E54D5F" w:rsidRDefault="00E54D5F" w:rsidP="00E54D5F">
      <w:pPr>
        <w:pStyle w:val="NoSpacing"/>
        <w:numPr>
          <w:ilvl w:val="0"/>
          <w:numId w:val="22"/>
        </w:numPr>
        <w:rPr>
          <w:rFonts w:ascii="Open Sans" w:eastAsia="Calibri" w:hAnsi="Open Sans" w:cs="Open Sans"/>
          <w:sz w:val="22"/>
          <w:szCs w:val="22"/>
        </w:rPr>
      </w:pPr>
      <w:r w:rsidRPr="00E54D5F">
        <w:rPr>
          <w:rFonts w:ascii="Open Sans" w:eastAsia="Calibri" w:hAnsi="Open Sans" w:cs="Open Sans"/>
          <w:sz w:val="22"/>
          <w:szCs w:val="22"/>
        </w:rPr>
        <w:t>National/regional chains and publicly traded companies/franchises</w:t>
      </w:r>
    </w:p>
    <w:p w14:paraId="2D729B1F" w14:textId="77777777" w:rsidR="00E54D5F" w:rsidRPr="00E54D5F" w:rsidRDefault="00E54D5F" w:rsidP="00E54D5F">
      <w:pPr>
        <w:pStyle w:val="NoSpacing"/>
        <w:rPr>
          <w:rFonts w:ascii="Open Sans" w:eastAsia="Calibri" w:hAnsi="Open Sans" w:cs="Open Sans"/>
          <w:sz w:val="22"/>
          <w:szCs w:val="22"/>
        </w:rPr>
      </w:pPr>
    </w:p>
    <w:p w14:paraId="20B5CEDA" w14:textId="7B8947B7" w:rsidR="00E54D5F" w:rsidRPr="00E54D5F" w:rsidRDefault="00E54D5F" w:rsidP="00E54D5F">
      <w:pPr>
        <w:pStyle w:val="NoSpacing"/>
        <w:rPr>
          <w:rFonts w:ascii="Open Sans" w:eastAsia="Calibri" w:hAnsi="Open Sans" w:cs="Open Sans"/>
          <w:sz w:val="22"/>
          <w:szCs w:val="22"/>
        </w:rPr>
      </w:pPr>
      <w:r w:rsidRPr="00E54D5F">
        <w:rPr>
          <w:rFonts w:ascii="Open Sans" w:eastAsia="Calibri" w:hAnsi="Open Sans" w:cs="Open Sans"/>
          <w:sz w:val="22"/>
          <w:szCs w:val="22"/>
        </w:rPr>
        <w:t>Eligible nonprofits</w:t>
      </w:r>
      <w:r w:rsidR="00254B2E">
        <w:rPr>
          <w:rFonts w:ascii="Open Sans" w:eastAsia="Calibri" w:hAnsi="Open Sans" w:cs="Open Sans"/>
          <w:sz w:val="22"/>
          <w:szCs w:val="22"/>
        </w:rPr>
        <w:t xml:space="preserve"> </w:t>
      </w:r>
      <w:r w:rsidR="00254B2E" w:rsidRPr="00254B2E">
        <w:rPr>
          <w:rFonts w:ascii="Open Sans" w:eastAsia="Calibri" w:hAnsi="Open Sans" w:cs="Open Sans"/>
          <w:b/>
          <w:bCs/>
          <w:sz w:val="22"/>
          <w:szCs w:val="22"/>
        </w:rPr>
        <w:t>must</w:t>
      </w:r>
      <w:r w:rsidRPr="00E54D5F">
        <w:rPr>
          <w:rFonts w:ascii="Open Sans" w:eastAsia="Calibri" w:hAnsi="Open Sans" w:cs="Open Sans"/>
          <w:sz w:val="22"/>
          <w:szCs w:val="22"/>
        </w:rPr>
        <w:t>:</w:t>
      </w:r>
    </w:p>
    <w:p w14:paraId="79CD4BD2" w14:textId="4CDC3430" w:rsidR="00E54D5F" w:rsidRPr="00E54D5F" w:rsidRDefault="00254B2E" w:rsidP="00E54D5F">
      <w:pPr>
        <w:pStyle w:val="NoSpacing"/>
        <w:numPr>
          <w:ilvl w:val="0"/>
          <w:numId w:val="30"/>
        </w:numPr>
        <w:rPr>
          <w:rFonts w:ascii="Open Sans" w:eastAsia="Calibri" w:hAnsi="Open Sans" w:cs="Open Sans"/>
          <w:sz w:val="22"/>
          <w:szCs w:val="22"/>
        </w:rPr>
      </w:pPr>
      <w:r>
        <w:rPr>
          <w:rFonts w:ascii="Open Sans" w:eastAsia="Calibri" w:hAnsi="Open Sans" w:cs="Open Sans"/>
          <w:sz w:val="22"/>
          <w:szCs w:val="22"/>
        </w:rPr>
        <w:t xml:space="preserve">Be </w:t>
      </w:r>
      <w:r w:rsidR="003A2F84" w:rsidRPr="003A2F84">
        <w:rPr>
          <w:rFonts w:ascii="Open Sans" w:eastAsia="Calibri" w:hAnsi="Open Sans" w:cs="Open Sans"/>
          <w:sz w:val="22"/>
          <w:szCs w:val="22"/>
        </w:rPr>
        <w:t>501(c)(3)</w:t>
      </w:r>
      <w:r w:rsidR="003A2F84">
        <w:rPr>
          <w:rFonts w:ascii="Open Sans" w:eastAsia="Calibri" w:hAnsi="Open Sans" w:cs="Open Sans"/>
          <w:sz w:val="22"/>
          <w:szCs w:val="22"/>
        </w:rPr>
        <w:t xml:space="preserve"> </w:t>
      </w:r>
      <w:r w:rsidR="00E54D5F" w:rsidRPr="00E54D5F">
        <w:rPr>
          <w:rFonts w:ascii="Open Sans" w:eastAsia="Calibri" w:hAnsi="Open Sans" w:cs="Open Sans"/>
          <w:sz w:val="22"/>
          <w:szCs w:val="22"/>
        </w:rPr>
        <w:t>nonprofits</w:t>
      </w:r>
    </w:p>
    <w:p w14:paraId="53E2B432" w14:textId="07F8CF53" w:rsidR="00E54D5F" w:rsidRPr="00E54D5F" w:rsidRDefault="00254B2E" w:rsidP="00E54D5F">
      <w:pPr>
        <w:pStyle w:val="NoSpacing"/>
        <w:numPr>
          <w:ilvl w:val="0"/>
          <w:numId w:val="30"/>
        </w:numPr>
        <w:rPr>
          <w:rFonts w:ascii="Open Sans" w:eastAsia="Calibri" w:hAnsi="Open Sans" w:cs="Open Sans"/>
          <w:sz w:val="22"/>
          <w:szCs w:val="22"/>
        </w:rPr>
      </w:pPr>
      <w:r>
        <w:rPr>
          <w:rFonts w:ascii="Open Sans" w:eastAsia="Calibri" w:hAnsi="Open Sans" w:cs="Open Sans"/>
          <w:sz w:val="22"/>
          <w:szCs w:val="22"/>
        </w:rPr>
        <w:t>H</w:t>
      </w:r>
      <w:r w:rsidR="00E54D5F" w:rsidRPr="00E54D5F">
        <w:rPr>
          <w:rFonts w:ascii="Open Sans" w:eastAsia="Calibri" w:hAnsi="Open Sans" w:cs="Open Sans"/>
          <w:sz w:val="22"/>
          <w:szCs w:val="22"/>
        </w:rPr>
        <w:t>ave been established prior to September 1, 2019</w:t>
      </w:r>
    </w:p>
    <w:p w14:paraId="3B27B436" w14:textId="77777777" w:rsidR="00E54D5F" w:rsidRPr="00E54D5F" w:rsidRDefault="00E54D5F" w:rsidP="00E54D5F">
      <w:pPr>
        <w:pStyle w:val="NoSpacing"/>
        <w:numPr>
          <w:ilvl w:val="0"/>
          <w:numId w:val="30"/>
        </w:numPr>
        <w:rPr>
          <w:rFonts w:ascii="Open Sans" w:eastAsia="Calibri" w:hAnsi="Open Sans" w:cs="Open Sans"/>
          <w:sz w:val="22"/>
          <w:szCs w:val="22"/>
        </w:rPr>
      </w:pPr>
      <w:r w:rsidRPr="00E54D5F">
        <w:rPr>
          <w:rFonts w:ascii="Open Sans" w:eastAsia="Calibri" w:hAnsi="Open Sans" w:cs="Open Sans"/>
          <w:sz w:val="22"/>
          <w:szCs w:val="22"/>
        </w:rPr>
        <w:t>Employ a minimum of one (1) full-time equivalent (FTE) employee and a maximum of 50 FTE employees, defined at 30+ hours per week</w:t>
      </w:r>
    </w:p>
    <w:p w14:paraId="7D39517B" w14:textId="77777777" w:rsidR="00E54D5F" w:rsidRPr="00E54D5F" w:rsidRDefault="00E54D5F" w:rsidP="00E54D5F">
      <w:pPr>
        <w:pStyle w:val="NoSpacing"/>
        <w:rPr>
          <w:rFonts w:ascii="Open Sans" w:eastAsia="Calibri" w:hAnsi="Open Sans" w:cs="Open Sans"/>
          <w:sz w:val="22"/>
          <w:szCs w:val="22"/>
        </w:rPr>
      </w:pPr>
    </w:p>
    <w:p w14:paraId="1AF7E208" w14:textId="77777777" w:rsidR="00E54D5F" w:rsidRPr="00E54D5F" w:rsidRDefault="00E54D5F" w:rsidP="00E54D5F">
      <w:pPr>
        <w:pStyle w:val="NoSpacing"/>
        <w:rPr>
          <w:rFonts w:ascii="Open Sans" w:eastAsia="Calibri" w:hAnsi="Open Sans" w:cs="Open Sans"/>
          <w:sz w:val="22"/>
          <w:szCs w:val="22"/>
        </w:rPr>
      </w:pPr>
      <w:r w:rsidRPr="00E54D5F">
        <w:rPr>
          <w:rFonts w:ascii="Open Sans" w:eastAsia="Calibri" w:hAnsi="Open Sans" w:cs="Open Sans"/>
          <w:sz w:val="22"/>
          <w:szCs w:val="22"/>
        </w:rPr>
        <w:t>Ineligible nonprofits:</w:t>
      </w:r>
    </w:p>
    <w:p w14:paraId="32A71A9C" w14:textId="77777777" w:rsidR="00E54D5F" w:rsidRPr="00E54D5F" w:rsidRDefault="00E54D5F" w:rsidP="00E54D5F">
      <w:pPr>
        <w:pStyle w:val="NoSpacing"/>
        <w:numPr>
          <w:ilvl w:val="0"/>
          <w:numId w:val="33"/>
        </w:numPr>
        <w:rPr>
          <w:rFonts w:ascii="Open Sans" w:eastAsia="Calibri" w:hAnsi="Open Sans" w:cs="Open Sans"/>
          <w:sz w:val="22"/>
          <w:szCs w:val="22"/>
        </w:rPr>
      </w:pPr>
      <w:r w:rsidRPr="00E54D5F">
        <w:rPr>
          <w:rFonts w:ascii="Open Sans" w:eastAsia="Calibri" w:hAnsi="Open Sans" w:cs="Open Sans"/>
          <w:sz w:val="22"/>
          <w:szCs w:val="22"/>
        </w:rPr>
        <w:t>Churches (See IRS 1828)</w:t>
      </w:r>
    </w:p>
    <w:p w14:paraId="4FB49402" w14:textId="77777777" w:rsidR="00E54D5F" w:rsidRPr="00E54D5F" w:rsidRDefault="00E54D5F" w:rsidP="00E54D5F">
      <w:pPr>
        <w:pStyle w:val="NoSpacing"/>
        <w:numPr>
          <w:ilvl w:val="0"/>
          <w:numId w:val="33"/>
        </w:numPr>
        <w:rPr>
          <w:rFonts w:ascii="Open Sans" w:eastAsia="Calibri" w:hAnsi="Open Sans" w:cs="Open Sans"/>
          <w:sz w:val="22"/>
          <w:szCs w:val="22"/>
        </w:rPr>
      </w:pPr>
      <w:r w:rsidRPr="00E54D5F">
        <w:rPr>
          <w:rFonts w:ascii="Open Sans" w:eastAsia="Calibri" w:hAnsi="Open Sans" w:cs="Open Sans"/>
          <w:sz w:val="22"/>
          <w:szCs w:val="22"/>
        </w:rPr>
        <w:t xml:space="preserve">Fraternal and/or civic organizations </w:t>
      </w:r>
    </w:p>
    <w:p w14:paraId="5D9EF98D" w14:textId="77777777" w:rsidR="00E54D5F" w:rsidRPr="00E54D5F" w:rsidRDefault="00E54D5F" w:rsidP="00E54D5F">
      <w:pPr>
        <w:pStyle w:val="NoSpacing"/>
        <w:numPr>
          <w:ilvl w:val="0"/>
          <w:numId w:val="33"/>
        </w:numPr>
        <w:rPr>
          <w:rFonts w:ascii="Open Sans" w:eastAsia="Calibri" w:hAnsi="Open Sans" w:cs="Open Sans"/>
          <w:sz w:val="22"/>
          <w:szCs w:val="22"/>
        </w:rPr>
      </w:pPr>
      <w:r w:rsidRPr="00E54D5F">
        <w:rPr>
          <w:rFonts w:ascii="Open Sans" w:eastAsia="Calibri" w:hAnsi="Open Sans" w:cs="Open Sans"/>
          <w:sz w:val="22"/>
          <w:szCs w:val="22"/>
        </w:rPr>
        <w:t>Homeowners Associations</w:t>
      </w:r>
    </w:p>
    <w:p w14:paraId="36D8747C" w14:textId="77777777" w:rsidR="00E54D5F" w:rsidRPr="00E54D5F" w:rsidRDefault="00E54D5F" w:rsidP="00E54D5F">
      <w:pPr>
        <w:pStyle w:val="NoSpacing"/>
        <w:numPr>
          <w:ilvl w:val="0"/>
          <w:numId w:val="33"/>
        </w:numPr>
        <w:rPr>
          <w:rFonts w:ascii="Open Sans" w:eastAsia="Calibri" w:hAnsi="Open Sans" w:cs="Open Sans"/>
          <w:sz w:val="22"/>
          <w:szCs w:val="22"/>
        </w:rPr>
      </w:pPr>
      <w:r w:rsidRPr="00E54D5F">
        <w:rPr>
          <w:rFonts w:ascii="Open Sans" w:eastAsia="Calibri" w:hAnsi="Open Sans" w:cs="Open Sans"/>
          <w:sz w:val="22"/>
          <w:szCs w:val="22"/>
        </w:rPr>
        <w:t>Labor Unions</w:t>
      </w:r>
    </w:p>
    <w:p w14:paraId="28F97FDB" w14:textId="77777777" w:rsidR="00E54D5F" w:rsidRPr="00E54D5F" w:rsidRDefault="00E54D5F" w:rsidP="00E54D5F">
      <w:pPr>
        <w:pStyle w:val="NoSpacing"/>
        <w:numPr>
          <w:ilvl w:val="0"/>
          <w:numId w:val="33"/>
        </w:numPr>
        <w:rPr>
          <w:rFonts w:ascii="Open Sans" w:eastAsia="Calibri" w:hAnsi="Open Sans" w:cs="Open Sans"/>
          <w:sz w:val="22"/>
          <w:szCs w:val="22"/>
        </w:rPr>
      </w:pPr>
      <w:r w:rsidRPr="00E54D5F">
        <w:rPr>
          <w:rFonts w:ascii="Open Sans" w:eastAsia="Calibri" w:hAnsi="Open Sans" w:cs="Open Sans"/>
          <w:sz w:val="22"/>
          <w:szCs w:val="22"/>
        </w:rPr>
        <w:t>Private or Political Foundations</w:t>
      </w:r>
    </w:p>
    <w:p w14:paraId="06AAC0FD" w14:textId="12D14E39" w:rsidR="00E54D5F" w:rsidRPr="00E54D5F" w:rsidRDefault="00E54D5F" w:rsidP="00E54D5F">
      <w:pPr>
        <w:pStyle w:val="NoSpacing"/>
        <w:numPr>
          <w:ilvl w:val="0"/>
          <w:numId w:val="33"/>
        </w:numPr>
        <w:rPr>
          <w:rFonts w:ascii="Open Sans" w:eastAsia="Calibri" w:hAnsi="Open Sans" w:cs="Open Sans"/>
          <w:sz w:val="22"/>
          <w:szCs w:val="22"/>
        </w:rPr>
      </w:pPr>
      <w:r w:rsidRPr="00E54D5F">
        <w:rPr>
          <w:rFonts w:ascii="Open Sans" w:eastAsia="Calibri" w:hAnsi="Open Sans" w:cs="Open Sans"/>
          <w:sz w:val="22"/>
          <w:szCs w:val="22"/>
        </w:rPr>
        <w:t>Volunteer Fire Companies (</w:t>
      </w:r>
      <w:r w:rsidR="00254B2E">
        <w:rPr>
          <w:rFonts w:ascii="Open Sans" w:eastAsia="Calibri" w:hAnsi="Open Sans" w:cs="Open Sans"/>
          <w:sz w:val="22"/>
          <w:szCs w:val="22"/>
        </w:rPr>
        <w:t>w</w:t>
      </w:r>
      <w:r w:rsidRPr="00E54D5F">
        <w:rPr>
          <w:rFonts w:ascii="Open Sans" w:eastAsia="Calibri" w:hAnsi="Open Sans" w:cs="Open Sans"/>
          <w:sz w:val="22"/>
          <w:szCs w:val="22"/>
        </w:rPr>
        <w:t>ill be addressed through the Carroll County Volunteer Emergency Services Association)</w:t>
      </w:r>
    </w:p>
    <w:p w14:paraId="60622F47" w14:textId="50B30F40" w:rsidR="008655CE" w:rsidRDefault="008655CE" w:rsidP="00F4074D">
      <w:pPr>
        <w:pStyle w:val="NoSpacing"/>
        <w:rPr>
          <w:rFonts w:ascii="Open Sans" w:eastAsia="Calibri" w:hAnsi="Open Sans" w:cs="Open Sans"/>
          <w:sz w:val="22"/>
          <w:szCs w:val="22"/>
        </w:rPr>
      </w:pPr>
    </w:p>
    <w:p w14:paraId="4F40DA5E" w14:textId="58F6625A" w:rsidR="00F4074D" w:rsidRPr="00717945" w:rsidRDefault="00F51436" w:rsidP="00F4074D">
      <w:pPr>
        <w:pStyle w:val="NoSpacing"/>
        <w:rPr>
          <w:rFonts w:ascii="Open Sans" w:eastAsia="Calibri" w:hAnsi="Open Sans" w:cs="Open Sans"/>
          <w:sz w:val="22"/>
          <w:szCs w:val="22"/>
        </w:rPr>
      </w:pPr>
      <w:r w:rsidRPr="00717945">
        <w:rPr>
          <w:rFonts w:ascii="Open Sans" w:eastAsia="Calibri" w:hAnsi="Open Sans" w:cs="Open Sans"/>
          <w:sz w:val="22"/>
          <w:szCs w:val="22"/>
        </w:rPr>
        <w:t xml:space="preserve">Eligible </w:t>
      </w:r>
      <w:r w:rsidR="001A241F" w:rsidRPr="00717945">
        <w:rPr>
          <w:rFonts w:ascii="Open Sans" w:eastAsia="Calibri" w:hAnsi="Open Sans" w:cs="Open Sans"/>
          <w:sz w:val="22"/>
          <w:szCs w:val="22"/>
        </w:rPr>
        <w:t xml:space="preserve">grant uses </w:t>
      </w:r>
      <w:r w:rsidRPr="00717945">
        <w:rPr>
          <w:rFonts w:ascii="Open Sans" w:eastAsia="Calibri" w:hAnsi="Open Sans" w:cs="Open Sans"/>
          <w:sz w:val="22"/>
          <w:szCs w:val="22"/>
        </w:rPr>
        <w:t xml:space="preserve">include </w:t>
      </w:r>
      <w:r w:rsidR="00F4074D" w:rsidRPr="00717945">
        <w:rPr>
          <w:rFonts w:ascii="Open Sans" w:eastAsia="Calibri" w:hAnsi="Open Sans" w:cs="Open Sans"/>
          <w:sz w:val="22"/>
          <w:szCs w:val="22"/>
        </w:rPr>
        <w:t xml:space="preserve">the following: information technology upgrades and e-commerce programs, marketing, employee training, commercial cleaning, professional services, equipment or vehicle expenses and other COVID-19 </w:t>
      </w:r>
      <w:r w:rsidR="000E175D" w:rsidRPr="00717945">
        <w:rPr>
          <w:rFonts w:ascii="Open Sans" w:eastAsia="Calibri" w:hAnsi="Open Sans" w:cs="Open Sans"/>
          <w:sz w:val="22"/>
          <w:szCs w:val="22"/>
        </w:rPr>
        <w:t>business and health-</w:t>
      </w:r>
      <w:r w:rsidR="00F4074D" w:rsidRPr="00717945">
        <w:rPr>
          <w:rFonts w:ascii="Open Sans" w:eastAsia="Calibri" w:hAnsi="Open Sans" w:cs="Open Sans"/>
          <w:sz w:val="22"/>
          <w:szCs w:val="22"/>
        </w:rPr>
        <w:t>related expenses e.g. Personal Protective Equipment (PPE), supplies, plexiglass shields, masks, etc.</w:t>
      </w:r>
    </w:p>
    <w:p w14:paraId="0606206B" w14:textId="77777777" w:rsidR="00F4074D" w:rsidRPr="00717945" w:rsidRDefault="00F4074D" w:rsidP="00F4074D">
      <w:pPr>
        <w:pStyle w:val="NoSpacing"/>
        <w:rPr>
          <w:rFonts w:ascii="Open Sans" w:eastAsia="Calibri" w:hAnsi="Open Sans" w:cs="Open Sans"/>
          <w:sz w:val="22"/>
          <w:szCs w:val="22"/>
        </w:rPr>
      </w:pPr>
    </w:p>
    <w:p w14:paraId="69C726C8" w14:textId="7F1F5376" w:rsidR="00F4074D" w:rsidRPr="00717945" w:rsidRDefault="00F4074D" w:rsidP="00F4074D">
      <w:pPr>
        <w:pStyle w:val="NoSpacing"/>
        <w:rPr>
          <w:rFonts w:ascii="Open Sans" w:eastAsia="Calibri" w:hAnsi="Open Sans" w:cs="Open Sans"/>
          <w:sz w:val="22"/>
          <w:szCs w:val="22"/>
        </w:rPr>
      </w:pPr>
      <w:r w:rsidRPr="00717945">
        <w:rPr>
          <w:rFonts w:ascii="Open Sans" w:eastAsia="Calibri" w:hAnsi="Open Sans" w:cs="Open Sans"/>
          <w:sz w:val="22"/>
          <w:szCs w:val="22"/>
        </w:rPr>
        <w:t>Ineligible fund uses include wages, lease or mortgage payments, utilities, insurance,</w:t>
      </w:r>
      <w:r w:rsidR="00FA4A0E" w:rsidRPr="00717945">
        <w:rPr>
          <w:rFonts w:ascii="Open Sans" w:eastAsia="Calibri" w:hAnsi="Open Sans" w:cs="Open Sans"/>
          <w:sz w:val="22"/>
          <w:szCs w:val="22"/>
        </w:rPr>
        <w:t xml:space="preserve"> </w:t>
      </w:r>
      <w:proofErr w:type="gramStart"/>
      <w:r w:rsidR="00FA4A0E" w:rsidRPr="00717945">
        <w:rPr>
          <w:rFonts w:ascii="Open Sans" w:eastAsia="Calibri" w:hAnsi="Open Sans" w:cs="Open Sans"/>
          <w:sz w:val="22"/>
          <w:szCs w:val="22"/>
        </w:rPr>
        <w:t xml:space="preserve">and </w:t>
      </w:r>
      <w:r w:rsidRPr="00717945">
        <w:rPr>
          <w:rFonts w:ascii="Open Sans" w:eastAsia="Calibri" w:hAnsi="Open Sans" w:cs="Open Sans"/>
          <w:sz w:val="22"/>
          <w:szCs w:val="22"/>
        </w:rPr>
        <w:t xml:space="preserve"> expenses</w:t>
      </w:r>
      <w:proofErr w:type="gramEnd"/>
      <w:r w:rsidRPr="00717945">
        <w:rPr>
          <w:rFonts w:ascii="Open Sans" w:eastAsia="Calibri" w:hAnsi="Open Sans" w:cs="Open Sans"/>
          <w:sz w:val="22"/>
          <w:szCs w:val="22"/>
        </w:rPr>
        <w:t xml:space="preserve"> not related to COVID-19 pandemic impacts.</w:t>
      </w:r>
    </w:p>
    <w:p w14:paraId="763D3DC8" w14:textId="77777777" w:rsidR="00DD0AA2" w:rsidRPr="00717945" w:rsidRDefault="00DD0AA2" w:rsidP="00F51436">
      <w:pPr>
        <w:pStyle w:val="NoSpacing"/>
        <w:rPr>
          <w:rFonts w:ascii="Open Sans" w:eastAsia="Calibri" w:hAnsi="Open Sans" w:cs="Open Sans"/>
          <w:sz w:val="22"/>
          <w:szCs w:val="22"/>
        </w:rPr>
      </w:pPr>
    </w:p>
    <w:p w14:paraId="74FD24F1" w14:textId="24169F31" w:rsidR="00D004FC" w:rsidRPr="00717945" w:rsidRDefault="008655CE" w:rsidP="00F4074D">
      <w:pPr>
        <w:pStyle w:val="NoSpacing"/>
        <w:rPr>
          <w:rFonts w:ascii="Open Sans" w:eastAsia="Calibri" w:hAnsi="Open Sans" w:cs="Open Sans"/>
          <w:sz w:val="22"/>
          <w:szCs w:val="22"/>
        </w:rPr>
      </w:pPr>
      <w:r w:rsidRPr="00717945">
        <w:rPr>
          <w:rFonts w:ascii="Open Sans" w:eastAsia="Calibri" w:hAnsi="Open Sans" w:cs="Open Sans"/>
          <w:sz w:val="22"/>
          <w:szCs w:val="22"/>
        </w:rPr>
        <w:t>Businesses that applied and were awarded a grant from the Carroll County Small Business COVID-19 Emergency Relief Grant Fund or any other local, state, federal grant programs are eligible to apply</w:t>
      </w:r>
      <w:r w:rsidR="009854B3" w:rsidRPr="00717945">
        <w:rPr>
          <w:rFonts w:ascii="Open Sans" w:eastAsia="Calibri" w:hAnsi="Open Sans" w:cs="Open Sans"/>
          <w:sz w:val="22"/>
          <w:szCs w:val="22"/>
        </w:rPr>
        <w:t xml:space="preserve">, </w:t>
      </w:r>
      <w:r w:rsidRPr="00717945">
        <w:rPr>
          <w:rFonts w:ascii="Open Sans" w:eastAsia="Calibri" w:hAnsi="Open Sans" w:cs="Open Sans"/>
          <w:sz w:val="22"/>
          <w:szCs w:val="22"/>
        </w:rPr>
        <w:t xml:space="preserve">although </w:t>
      </w:r>
      <w:r w:rsidR="00451A0E">
        <w:rPr>
          <w:rFonts w:ascii="Open Sans" w:eastAsia="Calibri" w:hAnsi="Open Sans" w:cs="Open Sans"/>
          <w:sz w:val="22"/>
          <w:szCs w:val="22"/>
        </w:rPr>
        <w:t xml:space="preserve">a listing of </w:t>
      </w:r>
      <w:r w:rsidRPr="00717945">
        <w:rPr>
          <w:rFonts w:ascii="Open Sans" w:eastAsia="Calibri" w:hAnsi="Open Sans" w:cs="Open Sans"/>
          <w:sz w:val="22"/>
          <w:szCs w:val="22"/>
        </w:rPr>
        <w:t>previous grant awards will be requ</w:t>
      </w:r>
      <w:r w:rsidR="00163268">
        <w:rPr>
          <w:rFonts w:ascii="Open Sans" w:eastAsia="Calibri" w:hAnsi="Open Sans" w:cs="Open Sans"/>
          <w:sz w:val="22"/>
          <w:szCs w:val="22"/>
        </w:rPr>
        <w:t xml:space="preserve">ired </w:t>
      </w:r>
      <w:r w:rsidRPr="00717945">
        <w:rPr>
          <w:rFonts w:ascii="Open Sans" w:eastAsia="Calibri" w:hAnsi="Open Sans" w:cs="Open Sans"/>
          <w:sz w:val="22"/>
          <w:szCs w:val="22"/>
        </w:rPr>
        <w:t xml:space="preserve">as part of the application. </w:t>
      </w:r>
      <w:r w:rsidR="009854B3" w:rsidRPr="00717945">
        <w:rPr>
          <w:rFonts w:ascii="Open Sans" w:eastAsia="Calibri" w:hAnsi="Open Sans" w:cs="Open Sans"/>
          <w:sz w:val="22"/>
          <w:szCs w:val="22"/>
        </w:rPr>
        <w:t>A</w:t>
      </w:r>
      <w:r w:rsidR="00F4074D" w:rsidRPr="00717945">
        <w:rPr>
          <w:rFonts w:ascii="Open Sans" w:eastAsia="Calibri" w:hAnsi="Open Sans" w:cs="Open Sans"/>
          <w:sz w:val="22"/>
          <w:szCs w:val="22"/>
        </w:rPr>
        <w:t>pplicants will be required to provide financial and employment verification documents and, if awarded</w:t>
      </w:r>
      <w:r w:rsidR="001F5CCB">
        <w:rPr>
          <w:rFonts w:ascii="Open Sans" w:eastAsia="Calibri" w:hAnsi="Open Sans" w:cs="Open Sans"/>
          <w:sz w:val="22"/>
          <w:szCs w:val="22"/>
        </w:rPr>
        <w:t>,</w:t>
      </w:r>
      <w:r w:rsidRPr="00717945">
        <w:rPr>
          <w:rFonts w:ascii="Open Sans" w:eastAsia="Calibri" w:hAnsi="Open Sans" w:cs="Open Sans"/>
          <w:sz w:val="22"/>
          <w:szCs w:val="22"/>
        </w:rPr>
        <w:t xml:space="preserve"> sign a</w:t>
      </w:r>
      <w:r w:rsidR="00F4074D" w:rsidRPr="00717945">
        <w:rPr>
          <w:rFonts w:ascii="Open Sans" w:eastAsia="Calibri" w:hAnsi="Open Sans" w:cs="Open Sans"/>
          <w:sz w:val="22"/>
          <w:szCs w:val="22"/>
        </w:rPr>
        <w:t xml:space="preserve"> grant agreement</w:t>
      </w:r>
      <w:r w:rsidRPr="00717945">
        <w:rPr>
          <w:rFonts w:ascii="Open Sans" w:eastAsia="Calibri" w:hAnsi="Open Sans" w:cs="Open Sans"/>
          <w:sz w:val="22"/>
          <w:szCs w:val="22"/>
        </w:rPr>
        <w:t>,</w:t>
      </w:r>
      <w:r w:rsidR="00F4074D" w:rsidRPr="00717945">
        <w:rPr>
          <w:rFonts w:ascii="Open Sans" w:eastAsia="Calibri" w:hAnsi="Open Sans" w:cs="Open Sans"/>
          <w:sz w:val="22"/>
          <w:szCs w:val="22"/>
        </w:rPr>
        <w:t xml:space="preserve"> </w:t>
      </w:r>
      <w:r w:rsidR="009854B3" w:rsidRPr="00717945">
        <w:rPr>
          <w:rFonts w:ascii="Open Sans" w:eastAsia="Calibri" w:hAnsi="Open Sans" w:cs="Open Sans"/>
          <w:sz w:val="22"/>
          <w:szCs w:val="22"/>
        </w:rPr>
        <w:t xml:space="preserve">and provide </w:t>
      </w:r>
      <w:r w:rsidR="00F4074D" w:rsidRPr="00717945">
        <w:rPr>
          <w:rFonts w:ascii="Open Sans" w:eastAsia="Calibri" w:hAnsi="Open Sans" w:cs="Open Sans"/>
          <w:sz w:val="22"/>
          <w:szCs w:val="22"/>
        </w:rPr>
        <w:t xml:space="preserve">an IRS W-9 </w:t>
      </w:r>
      <w:r w:rsidR="009854B3" w:rsidRPr="00717945">
        <w:rPr>
          <w:rFonts w:ascii="Open Sans" w:eastAsia="Calibri" w:hAnsi="Open Sans" w:cs="Open Sans"/>
          <w:sz w:val="22"/>
          <w:szCs w:val="22"/>
        </w:rPr>
        <w:t>a</w:t>
      </w:r>
      <w:r w:rsidR="00F4074D" w:rsidRPr="00717945">
        <w:rPr>
          <w:rFonts w:ascii="Open Sans" w:eastAsia="Calibri" w:hAnsi="Open Sans" w:cs="Open Sans"/>
          <w:sz w:val="22"/>
          <w:szCs w:val="22"/>
        </w:rPr>
        <w:t xml:space="preserve">nd an Electronic Transfer Fund form. </w:t>
      </w:r>
    </w:p>
    <w:p w14:paraId="198BA24D" w14:textId="77777777" w:rsidR="005F734F" w:rsidRPr="00717945" w:rsidRDefault="005F734F" w:rsidP="00F51436">
      <w:pPr>
        <w:pStyle w:val="NoSpacing"/>
        <w:rPr>
          <w:rFonts w:ascii="Open Sans" w:eastAsia="Calibri" w:hAnsi="Open Sans" w:cs="Open Sans"/>
          <w:sz w:val="22"/>
          <w:szCs w:val="22"/>
        </w:rPr>
      </w:pPr>
    </w:p>
    <w:p w14:paraId="57E6B77C" w14:textId="6BD6490A" w:rsidR="007D6E61" w:rsidRPr="00717945" w:rsidRDefault="007D6E61" w:rsidP="00AA30C6">
      <w:pPr>
        <w:rPr>
          <w:rFonts w:ascii="Open Sans" w:hAnsi="Open Sans" w:cs="Open Sans"/>
          <w:sz w:val="22"/>
          <w:szCs w:val="22"/>
        </w:rPr>
      </w:pPr>
      <w:r w:rsidRPr="00717945">
        <w:rPr>
          <w:rFonts w:ascii="Open Sans" w:hAnsi="Open Sans" w:cs="Open Sans"/>
          <w:sz w:val="22"/>
          <w:szCs w:val="22"/>
        </w:rPr>
        <w:t>“</w:t>
      </w:r>
      <w:r w:rsidR="005F734F" w:rsidRPr="00717945">
        <w:rPr>
          <w:rFonts w:ascii="Open Sans" w:hAnsi="Open Sans" w:cs="Open Sans"/>
          <w:sz w:val="22"/>
          <w:szCs w:val="22"/>
        </w:rPr>
        <w:t xml:space="preserve">Carroll County has been blessed to have the community resources </w:t>
      </w:r>
      <w:r w:rsidR="00F4074D" w:rsidRPr="00717945">
        <w:rPr>
          <w:rFonts w:ascii="Open Sans" w:hAnsi="Open Sans" w:cs="Open Sans"/>
          <w:sz w:val="22"/>
          <w:szCs w:val="22"/>
        </w:rPr>
        <w:t xml:space="preserve">including </w:t>
      </w:r>
      <w:r w:rsidR="005F734F" w:rsidRPr="00717945">
        <w:rPr>
          <w:rFonts w:ascii="Open Sans" w:hAnsi="Open Sans" w:cs="Open Sans"/>
          <w:sz w:val="22"/>
          <w:szCs w:val="22"/>
        </w:rPr>
        <w:t xml:space="preserve">local, state, and federal grant funding available </w:t>
      </w:r>
      <w:r w:rsidRPr="00717945">
        <w:rPr>
          <w:rFonts w:ascii="Open Sans" w:hAnsi="Open Sans" w:cs="Open Sans"/>
          <w:sz w:val="22"/>
          <w:szCs w:val="22"/>
        </w:rPr>
        <w:t xml:space="preserve">to support </w:t>
      </w:r>
      <w:r w:rsidR="000F5D6B" w:rsidRPr="00717945">
        <w:rPr>
          <w:rFonts w:ascii="Open Sans" w:hAnsi="Open Sans" w:cs="Open Sans"/>
          <w:sz w:val="22"/>
          <w:szCs w:val="22"/>
        </w:rPr>
        <w:t xml:space="preserve">our small businesses </w:t>
      </w:r>
      <w:r w:rsidR="005F734F" w:rsidRPr="00717945">
        <w:rPr>
          <w:rFonts w:ascii="Open Sans" w:hAnsi="Open Sans" w:cs="Open Sans"/>
          <w:sz w:val="22"/>
          <w:szCs w:val="22"/>
        </w:rPr>
        <w:t xml:space="preserve">and nonprofits </w:t>
      </w:r>
      <w:r w:rsidR="000F5D6B" w:rsidRPr="00717945">
        <w:rPr>
          <w:rFonts w:ascii="Open Sans" w:hAnsi="Open Sans" w:cs="Open Sans"/>
          <w:sz w:val="22"/>
          <w:szCs w:val="22"/>
        </w:rPr>
        <w:t xml:space="preserve">in their time of need. We are grateful for </w:t>
      </w:r>
      <w:r w:rsidR="005F734F" w:rsidRPr="00717945">
        <w:rPr>
          <w:rFonts w:ascii="Open Sans" w:hAnsi="Open Sans" w:cs="Open Sans"/>
          <w:sz w:val="22"/>
          <w:szCs w:val="22"/>
        </w:rPr>
        <w:t>the opportunity to make a difference in these extraordinary times</w:t>
      </w:r>
      <w:r w:rsidR="00FA4A0E" w:rsidRPr="00717945">
        <w:rPr>
          <w:rFonts w:ascii="Open Sans" w:hAnsi="Open Sans" w:cs="Open Sans"/>
          <w:sz w:val="22"/>
          <w:szCs w:val="22"/>
        </w:rPr>
        <w:t>,</w:t>
      </w:r>
      <w:r w:rsidR="000F5D6B" w:rsidRPr="00717945">
        <w:rPr>
          <w:rFonts w:ascii="Open Sans" w:hAnsi="Open Sans" w:cs="Open Sans"/>
          <w:sz w:val="22"/>
          <w:szCs w:val="22"/>
        </w:rPr>
        <w:t xml:space="preserve">” stated Carroll County Economic Development Director Jack Lyburn. </w:t>
      </w:r>
    </w:p>
    <w:p w14:paraId="16BD01B1" w14:textId="6BF6B3D9" w:rsidR="00FA4A0E" w:rsidRPr="00717945" w:rsidRDefault="00FA4A0E" w:rsidP="00AA30C6">
      <w:pPr>
        <w:rPr>
          <w:rFonts w:ascii="Open Sans" w:hAnsi="Open Sans" w:cs="Open Sans"/>
          <w:sz w:val="22"/>
          <w:szCs w:val="22"/>
        </w:rPr>
      </w:pPr>
    </w:p>
    <w:p w14:paraId="725E6FC9" w14:textId="3336F249" w:rsidR="00FA4A0E" w:rsidRDefault="00254B2E" w:rsidP="00AA30C6">
      <w:pPr>
        <w:rPr>
          <w:rFonts w:ascii="Open Sans" w:hAnsi="Open Sans" w:cs="Open Sans"/>
          <w:sz w:val="22"/>
          <w:szCs w:val="22"/>
        </w:rPr>
      </w:pPr>
      <w:r>
        <w:rPr>
          <w:rFonts w:ascii="Open Sans" w:hAnsi="Open Sans" w:cs="Open Sans"/>
          <w:sz w:val="22"/>
          <w:szCs w:val="22"/>
        </w:rPr>
        <w:t xml:space="preserve">If you have Carroll Rebound program questions, please email </w:t>
      </w:r>
      <w:hyperlink r:id="rId11" w:history="1">
        <w:r w:rsidRPr="006D491A">
          <w:rPr>
            <w:rStyle w:val="Hyperlink"/>
            <w:rFonts w:ascii="Open Sans" w:hAnsi="Open Sans" w:cs="Open Sans"/>
            <w:sz w:val="22"/>
            <w:szCs w:val="22"/>
          </w:rPr>
          <w:t>info@carrollbiz.org</w:t>
        </w:r>
      </w:hyperlink>
      <w:r>
        <w:rPr>
          <w:rFonts w:ascii="Open Sans" w:hAnsi="Open Sans" w:cs="Open Sans"/>
          <w:sz w:val="22"/>
          <w:szCs w:val="22"/>
        </w:rPr>
        <w:t>.</w:t>
      </w:r>
    </w:p>
    <w:p w14:paraId="00AB3FEB" w14:textId="77777777" w:rsidR="00254B2E" w:rsidRPr="00717945" w:rsidRDefault="00254B2E" w:rsidP="00AA30C6">
      <w:pPr>
        <w:rPr>
          <w:rFonts w:ascii="Open Sans" w:hAnsi="Open Sans" w:cs="Open Sans"/>
          <w:sz w:val="22"/>
          <w:szCs w:val="22"/>
        </w:rPr>
      </w:pPr>
    </w:p>
    <w:p w14:paraId="02AFD552" w14:textId="704E7AEF" w:rsidR="00F51436" w:rsidRPr="00717945" w:rsidRDefault="00AA30C6" w:rsidP="00AA30C6">
      <w:pPr>
        <w:rPr>
          <w:rFonts w:ascii="Open Sans" w:eastAsia="Calibri" w:hAnsi="Open Sans" w:cs="Open Sans"/>
          <w:sz w:val="22"/>
          <w:szCs w:val="22"/>
        </w:rPr>
      </w:pPr>
      <w:r w:rsidRPr="00717945">
        <w:rPr>
          <w:rFonts w:ascii="Open Sans" w:hAnsi="Open Sans" w:cs="Open Sans"/>
          <w:sz w:val="22"/>
          <w:szCs w:val="22"/>
        </w:rPr>
        <w:t xml:space="preserve">Interested businesses should sign up for </w:t>
      </w:r>
      <w:hyperlink r:id="rId12" w:history="1">
        <w:r w:rsidRPr="00717945">
          <w:rPr>
            <w:rStyle w:val="Hyperlink"/>
            <w:rFonts w:ascii="Open Sans" w:hAnsi="Open Sans" w:cs="Open Sans"/>
            <w:sz w:val="22"/>
            <w:szCs w:val="22"/>
          </w:rPr>
          <w:t>Carroll Connect</w:t>
        </w:r>
      </w:hyperlink>
      <w:r w:rsidRPr="00717945">
        <w:rPr>
          <w:rFonts w:ascii="Open Sans" w:hAnsi="Open Sans" w:cs="Open Sans"/>
          <w:sz w:val="22"/>
          <w:szCs w:val="22"/>
        </w:rPr>
        <w:t xml:space="preserve"> and Carroll County Economic Development </w:t>
      </w:r>
      <w:hyperlink r:id="rId13" w:history="1">
        <w:r w:rsidRPr="00717945">
          <w:rPr>
            <w:rStyle w:val="Hyperlink"/>
            <w:rFonts w:ascii="Open Sans" w:hAnsi="Open Sans" w:cs="Open Sans"/>
            <w:sz w:val="22"/>
            <w:szCs w:val="22"/>
          </w:rPr>
          <w:t>e-news</w:t>
        </w:r>
      </w:hyperlink>
      <w:r w:rsidR="00817F97" w:rsidRPr="00717945">
        <w:rPr>
          <w:rFonts w:ascii="Open Sans" w:hAnsi="Open Sans" w:cs="Open Sans"/>
          <w:sz w:val="22"/>
          <w:szCs w:val="22"/>
        </w:rPr>
        <w:t xml:space="preserve"> and watch for information via the Department of Economic Development website at </w:t>
      </w:r>
      <w:hyperlink r:id="rId14" w:history="1">
        <w:r w:rsidR="00817F97" w:rsidRPr="00717945">
          <w:rPr>
            <w:rStyle w:val="Hyperlink"/>
            <w:rFonts w:ascii="Open Sans" w:eastAsia="Calibri" w:hAnsi="Open Sans" w:cs="Open Sans"/>
            <w:sz w:val="22"/>
            <w:szCs w:val="22"/>
          </w:rPr>
          <w:t>https://carrollbiz.org</w:t>
        </w:r>
      </w:hyperlink>
      <w:r w:rsidRPr="00717945">
        <w:rPr>
          <w:rFonts w:ascii="Open Sans" w:hAnsi="Open Sans" w:cs="Open Sans"/>
          <w:sz w:val="22"/>
          <w:szCs w:val="22"/>
        </w:rPr>
        <w:t xml:space="preserve">. </w:t>
      </w:r>
      <w:r w:rsidR="002F4F78" w:rsidRPr="00717945">
        <w:rPr>
          <w:rFonts w:ascii="Open Sans" w:hAnsi="Open Sans" w:cs="Open Sans"/>
          <w:sz w:val="22"/>
          <w:szCs w:val="22"/>
        </w:rPr>
        <w:t>N</w:t>
      </w:r>
      <w:r w:rsidRPr="00717945">
        <w:rPr>
          <w:rFonts w:ascii="Open Sans" w:hAnsi="Open Sans" w:cs="Open Sans"/>
          <w:sz w:val="22"/>
          <w:szCs w:val="22"/>
        </w:rPr>
        <w:t xml:space="preserve">o-cost business counseling is </w:t>
      </w:r>
      <w:r w:rsidR="002F4F78" w:rsidRPr="00717945">
        <w:rPr>
          <w:rFonts w:ascii="Open Sans" w:hAnsi="Open Sans" w:cs="Open Sans"/>
          <w:sz w:val="22"/>
          <w:szCs w:val="22"/>
        </w:rPr>
        <w:t xml:space="preserve">also </w:t>
      </w:r>
      <w:r w:rsidRPr="00717945">
        <w:rPr>
          <w:rFonts w:ascii="Open Sans" w:hAnsi="Open Sans" w:cs="Open Sans"/>
          <w:sz w:val="22"/>
          <w:szCs w:val="22"/>
        </w:rPr>
        <w:t>avail</w:t>
      </w:r>
      <w:r w:rsidR="00CF0E19" w:rsidRPr="00717945">
        <w:rPr>
          <w:rFonts w:ascii="Open Sans" w:hAnsi="Open Sans" w:cs="Open Sans"/>
          <w:sz w:val="22"/>
          <w:szCs w:val="22"/>
        </w:rPr>
        <w:t>a</w:t>
      </w:r>
      <w:r w:rsidRPr="00717945">
        <w:rPr>
          <w:rFonts w:ascii="Open Sans" w:hAnsi="Open Sans" w:cs="Open Sans"/>
          <w:sz w:val="22"/>
          <w:szCs w:val="22"/>
        </w:rPr>
        <w:t>ble through the Carroll County Small Business Development Center - p</w:t>
      </w:r>
      <w:r w:rsidR="00990315" w:rsidRPr="00717945">
        <w:rPr>
          <w:rFonts w:ascii="Open Sans" w:eastAsia="Calibri" w:hAnsi="Open Sans" w:cs="Open Sans"/>
          <w:sz w:val="22"/>
          <w:szCs w:val="22"/>
        </w:rPr>
        <w:t>lease v</w:t>
      </w:r>
      <w:r w:rsidR="00F51436" w:rsidRPr="00717945">
        <w:rPr>
          <w:rFonts w:ascii="Open Sans" w:eastAsia="Calibri" w:hAnsi="Open Sans" w:cs="Open Sans"/>
          <w:sz w:val="22"/>
          <w:szCs w:val="22"/>
        </w:rPr>
        <w:t xml:space="preserve">isit </w:t>
      </w:r>
      <w:hyperlink r:id="rId15" w:history="1">
        <w:r w:rsidR="00F51436" w:rsidRPr="00717945">
          <w:rPr>
            <w:rFonts w:ascii="Open Sans" w:eastAsia="Calibri" w:hAnsi="Open Sans" w:cs="Open Sans"/>
            <w:color w:val="0000FF"/>
            <w:sz w:val="22"/>
            <w:szCs w:val="22"/>
            <w:u w:val="single"/>
          </w:rPr>
          <w:t>https://www.marylandsbdc.org/locations/northern-region</w:t>
        </w:r>
      </w:hyperlink>
      <w:r w:rsidR="00F51436" w:rsidRPr="00717945">
        <w:rPr>
          <w:rFonts w:ascii="Open Sans" w:eastAsia="Calibri" w:hAnsi="Open Sans" w:cs="Open Sans"/>
          <w:sz w:val="22"/>
          <w:szCs w:val="22"/>
        </w:rPr>
        <w:t xml:space="preserve"> to connect with </w:t>
      </w:r>
      <w:r w:rsidRPr="00717945">
        <w:rPr>
          <w:rFonts w:ascii="Open Sans" w:eastAsia="Calibri" w:hAnsi="Open Sans" w:cs="Open Sans"/>
          <w:sz w:val="22"/>
          <w:szCs w:val="22"/>
        </w:rPr>
        <w:t xml:space="preserve">a counselor </w:t>
      </w:r>
      <w:r w:rsidR="00990315" w:rsidRPr="00717945">
        <w:rPr>
          <w:rFonts w:ascii="Open Sans" w:eastAsia="Calibri" w:hAnsi="Open Sans" w:cs="Open Sans"/>
          <w:sz w:val="22"/>
          <w:szCs w:val="22"/>
        </w:rPr>
        <w:t xml:space="preserve">for further </w:t>
      </w:r>
      <w:r w:rsidR="00F4074D" w:rsidRPr="00717945">
        <w:rPr>
          <w:rFonts w:ascii="Open Sans" w:eastAsia="Calibri" w:hAnsi="Open Sans" w:cs="Open Sans"/>
          <w:sz w:val="22"/>
          <w:szCs w:val="22"/>
        </w:rPr>
        <w:t xml:space="preserve">business </w:t>
      </w:r>
      <w:r w:rsidR="00990315" w:rsidRPr="00717945">
        <w:rPr>
          <w:rFonts w:ascii="Open Sans" w:eastAsia="Calibri" w:hAnsi="Open Sans" w:cs="Open Sans"/>
          <w:sz w:val="22"/>
          <w:szCs w:val="22"/>
        </w:rPr>
        <w:t>assistance</w:t>
      </w:r>
      <w:r w:rsidR="00F51436" w:rsidRPr="00717945">
        <w:rPr>
          <w:rFonts w:ascii="Open Sans" w:eastAsia="Calibri" w:hAnsi="Open Sans" w:cs="Open Sans"/>
          <w:sz w:val="22"/>
          <w:szCs w:val="22"/>
        </w:rPr>
        <w:t xml:space="preserve">. </w:t>
      </w:r>
    </w:p>
    <w:p w14:paraId="2E97642F" w14:textId="77777777" w:rsidR="00BA75B1" w:rsidRPr="00717945" w:rsidRDefault="00BA75B1" w:rsidP="00F51436">
      <w:pPr>
        <w:pStyle w:val="NoSpacing"/>
        <w:rPr>
          <w:rFonts w:ascii="Open Sans" w:eastAsia="Calibri" w:hAnsi="Open Sans" w:cs="Open Sans"/>
          <w:b/>
          <w:bCs/>
          <w:sz w:val="22"/>
          <w:szCs w:val="22"/>
          <w:u w:val="single"/>
        </w:rPr>
      </w:pPr>
    </w:p>
    <w:p w14:paraId="00EB3E2A" w14:textId="77777777" w:rsidR="00F51436" w:rsidRPr="00717945" w:rsidRDefault="00F51436" w:rsidP="00F51436">
      <w:pPr>
        <w:pStyle w:val="NoSpacing"/>
        <w:rPr>
          <w:rFonts w:ascii="Open Sans" w:eastAsia="Calibri" w:hAnsi="Open Sans" w:cs="Open Sans"/>
          <w:sz w:val="22"/>
          <w:szCs w:val="22"/>
        </w:rPr>
      </w:pPr>
      <w:r w:rsidRPr="00717945">
        <w:rPr>
          <w:rFonts w:ascii="Open Sans" w:eastAsia="Calibri" w:hAnsi="Open Sans" w:cs="Open Sans"/>
          <w:b/>
          <w:bCs/>
          <w:sz w:val="22"/>
          <w:szCs w:val="22"/>
          <w:u w:val="single"/>
        </w:rPr>
        <w:t>About Carroll County Department of Economic Development</w:t>
      </w:r>
      <w:r w:rsidRPr="00717945">
        <w:rPr>
          <w:rFonts w:ascii="Open Sans" w:eastAsia="Calibri" w:hAnsi="Open Sans" w:cs="Open Sans"/>
          <w:bCs/>
          <w:sz w:val="22"/>
          <w:szCs w:val="22"/>
        </w:rPr>
        <w:br/>
        <w:t xml:space="preserve">The Carroll County Department of Economic Development is a results-oriented team that creates competitive business solutions. To learn more about the programs or opportunities available in Carroll County email </w:t>
      </w:r>
      <w:hyperlink r:id="rId16" w:history="1">
        <w:r w:rsidRPr="00717945">
          <w:rPr>
            <w:rFonts w:ascii="Open Sans" w:eastAsia="Calibri" w:hAnsi="Open Sans" w:cs="Open Sans"/>
            <w:bCs/>
            <w:color w:val="0000FF"/>
            <w:sz w:val="22"/>
            <w:szCs w:val="22"/>
            <w:u w:val="single"/>
          </w:rPr>
          <w:t>info@carrollbiz.org</w:t>
        </w:r>
      </w:hyperlink>
      <w:r w:rsidRPr="00717945">
        <w:rPr>
          <w:rFonts w:ascii="Open Sans" w:eastAsia="Calibri" w:hAnsi="Open Sans" w:cs="Open Sans"/>
          <w:bCs/>
          <w:sz w:val="22"/>
          <w:szCs w:val="22"/>
        </w:rPr>
        <w:t xml:space="preserve">, visit </w:t>
      </w:r>
      <w:hyperlink r:id="rId17" w:history="1">
        <w:r w:rsidR="004E2734" w:rsidRPr="00717945">
          <w:rPr>
            <w:rStyle w:val="Hyperlink"/>
            <w:rFonts w:ascii="Open Sans" w:eastAsia="Calibri" w:hAnsi="Open Sans" w:cs="Open Sans"/>
            <w:bCs/>
            <w:sz w:val="22"/>
            <w:szCs w:val="22"/>
          </w:rPr>
          <w:t>https://carrollbiz.org</w:t>
        </w:r>
      </w:hyperlink>
      <w:r w:rsidRPr="00717945">
        <w:rPr>
          <w:rFonts w:ascii="Open Sans" w:eastAsia="Calibri" w:hAnsi="Open Sans" w:cs="Open Sans"/>
          <w:bCs/>
          <w:sz w:val="22"/>
          <w:szCs w:val="22"/>
        </w:rPr>
        <w:t>, follow @CarrollEconDev on Twitter or call 410-386-2070.</w:t>
      </w:r>
    </w:p>
    <w:p w14:paraId="5BBC88A1" w14:textId="77777777" w:rsidR="00F45E8A" w:rsidRPr="00717945" w:rsidRDefault="00F51436" w:rsidP="00F51436">
      <w:pPr>
        <w:jc w:val="center"/>
        <w:rPr>
          <w:rFonts w:ascii="Open Sans" w:hAnsi="Open Sans" w:cs="Open Sans"/>
          <w:sz w:val="22"/>
          <w:szCs w:val="22"/>
        </w:rPr>
      </w:pPr>
      <w:r w:rsidRPr="00717945">
        <w:rPr>
          <w:rFonts w:ascii="Open Sans" w:hAnsi="Open Sans" w:cs="Open Sans"/>
          <w:sz w:val="22"/>
          <w:szCs w:val="22"/>
        </w:rPr>
        <w:t>#</w:t>
      </w:r>
      <w:r w:rsidR="004E2734" w:rsidRPr="00717945">
        <w:rPr>
          <w:rFonts w:ascii="Open Sans" w:hAnsi="Open Sans" w:cs="Open Sans"/>
          <w:sz w:val="22"/>
          <w:szCs w:val="22"/>
        </w:rPr>
        <w:t xml:space="preserve">  </w:t>
      </w:r>
      <w:r w:rsidRPr="00717945">
        <w:rPr>
          <w:rFonts w:ascii="Open Sans" w:hAnsi="Open Sans" w:cs="Open Sans"/>
          <w:sz w:val="22"/>
          <w:szCs w:val="22"/>
        </w:rPr>
        <w:t>#</w:t>
      </w:r>
      <w:r w:rsidR="004E2734" w:rsidRPr="00717945">
        <w:rPr>
          <w:rFonts w:ascii="Open Sans" w:hAnsi="Open Sans" w:cs="Open Sans"/>
          <w:sz w:val="22"/>
          <w:szCs w:val="22"/>
        </w:rPr>
        <w:t xml:space="preserve">  </w:t>
      </w:r>
      <w:r w:rsidRPr="00717945">
        <w:rPr>
          <w:rFonts w:ascii="Open Sans" w:hAnsi="Open Sans" w:cs="Open Sans"/>
          <w:sz w:val="22"/>
          <w:szCs w:val="22"/>
        </w:rPr>
        <w:t>#</w:t>
      </w:r>
      <w:r w:rsidR="004E2734" w:rsidRPr="00717945">
        <w:rPr>
          <w:rFonts w:ascii="Open Sans" w:hAnsi="Open Sans" w:cs="Open Sans"/>
          <w:sz w:val="22"/>
          <w:szCs w:val="22"/>
        </w:rPr>
        <w:t xml:space="preserve"> </w:t>
      </w:r>
    </w:p>
    <w:sectPr w:rsidR="00F45E8A" w:rsidRPr="00717945" w:rsidSect="00524F50">
      <w:headerReference w:type="default" r:id="rId18"/>
      <w:footerReference w:type="default" r:id="rId1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05076" w14:textId="77777777" w:rsidR="00C92003" w:rsidRDefault="00C92003">
      <w:r>
        <w:separator/>
      </w:r>
    </w:p>
  </w:endnote>
  <w:endnote w:type="continuationSeparator" w:id="0">
    <w:p w14:paraId="360E5B16" w14:textId="77777777" w:rsidR="00C92003" w:rsidRDefault="00C9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Lucida Bright">
    <w:panose1 w:val="02040602050505020304"/>
    <w:charset w:val="00"/>
    <w:family w:val="roman"/>
    <w:pitch w:val="variable"/>
    <w:sig w:usb0="00000003" w:usb1="00000000" w:usb2="00000000" w:usb3="00000000" w:csb0="00000001" w:csb1="00000000"/>
  </w:font>
  <w:font w:name="LucidaBright-Demi">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D27D" w14:textId="77777777" w:rsidR="00A908FB" w:rsidRPr="00A908FB" w:rsidRDefault="00A908FB" w:rsidP="00A908FB">
    <w:pPr>
      <w:autoSpaceDE w:val="0"/>
      <w:autoSpaceDN w:val="0"/>
      <w:adjustRightInd w:val="0"/>
      <w:jc w:val="center"/>
      <w:rPr>
        <w:rFonts w:ascii="LucidaBright-Demi" w:hAnsi="LucidaBright-Demi" w:cs="LucidaBright-Demi"/>
        <w:color w:val="2F367C"/>
        <w:sz w:val="22"/>
        <w:szCs w:val="22"/>
      </w:rPr>
    </w:pPr>
    <w:r w:rsidRPr="00A908FB">
      <w:rPr>
        <w:rFonts w:ascii="LucidaBright-Demi" w:hAnsi="LucidaBright-Demi" w:cs="LucidaBright-Demi"/>
        <w:color w:val="2F367C"/>
        <w:sz w:val="22"/>
        <w:szCs w:val="22"/>
      </w:rPr>
      <w:t>CARROLL COUNTY</w:t>
    </w:r>
  </w:p>
  <w:p w14:paraId="0D98ECAA" w14:textId="77777777" w:rsidR="00A908FB" w:rsidRPr="00A908FB" w:rsidRDefault="00A908FB" w:rsidP="00A908FB">
    <w:pPr>
      <w:autoSpaceDE w:val="0"/>
      <w:autoSpaceDN w:val="0"/>
      <w:adjustRightInd w:val="0"/>
      <w:jc w:val="center"/>
      <w:rPr>
        <w:rFonts w:ascii="Times New Roman" w:hAnsi="Times New Roman"/>
        <w:b/>
        <w:bCs/>
        <w:sz w:val="18"/>
        <w:szCs w:val="18"/>
      </w:rPr>
    </w:pPr>
    <w:r w:rsidRPr="00A908FB">
      <w:rPr>
        <w:rFonts w:ascii="Times New Roman" w:hAnsi="Times New Roman"/>
        <w:b/>
        <w:bCs/>
        <w:sz w:val="18"/>
        <w:szCs w:val="18"/>
      </w:rPr>
      <w:t>The Americans with Disabilities Act applies to the Carroll County Government and its programs, services, activities, and facilities. Anyone requiring an auxiliary aid or service for effective communication or who has a complaint should contact The Department of Citizen Services, 410.386.3600 or 1.888.302.8978 or MD Relay 7-1-1/1.800.735.2258 or email ada@carrollcountymd.gov as soon as possible but no later than 72 hours before the scheduled event.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F3F44" w14:textId="77777777" w:rsidR="00C92003" w:rsidRDefault="00C92003">
      <w:r>
        <w:separator/>
      </w:r>
    </w:p>
  </w:footnote>
  <w:footnote w:type="continuationSeparator" w:id="0">
    <w:p w14:paraId="2CCC2F22" w14:textId="77777777" w:rsidR="00C92003" w:rsidRDefault="00C92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CellMar>
        <w:left w:w="0" w:type="dxa"/>
        <w:right w:w="0" w:type="dxa"/>
      </w:tblCellMar>
      <w:tblLook w:val="0000" w:firstRow="0" w:lastRow="0" w:firstColumn="0" w:lastColumn="0" w:noHBand="0" w:noVBand="0"/>
    </w:tblPr>
    <w:tblGrid>
      <w:gridCol w:w="3672"/>
      <w:gridCol w:w="2788"/>
      <w:gridCol w:w="3620"/>
    </w:tblGrid>
    <w:tr w:rsidR="001E4D8C" w:rsidRPr="005676F9" w14:paraId="1E2AC458" w14:textId="77777777">
      <w:trPr>
        <w:trHeight w:val="1260"/>
        <w:jc w:val="center"/>
      </w:trPr>
      <w:tc>
        <w:tcPr>
          <w:tcW w:w="3672" w:type="dxa"/>
        </w:tcPr>
        <w:p w14:paraId="203C26BD" w14:textId="1D5C4983" w:rsidR="001E4D8C" w:rsidRPr="005676F9" w:rsidRDefault="00346926">
          <w:pPr>
            <w:widowControl w:val="0"/>
            <w:jc w:val="center"/>
            <w:rPr>
              <w:rFonts w:ascii="Lucida Bright" w:hAnsi="Lucida Bright"/>
              <w:b/>
              <w:bCs/>
              <w:color w:val="00335B"/>
              <w:sz w:val="18"/>
              <w:szCs w:val="18"/>
              <w:lang w:val="en"/>
            </w:rPr>
          </w:pPr>
          <w:r>
            <w:rPr>
              <w:noProof/>
            </w:rPr>
            <mc:AlternateContent>
              <mc:Choice Requires="wps">
                <w:drawing>
                  <wp:anchor distT="36576" distB="36576" distL="36576" distR="36576" simplePos="0" relativeHeight="251657216" behindDoc="0" locked="0" layoutInCell="1" allowOverlap="1" wp14:anchorId="666BE8FF" wp14:editId="7B8E4E3C">
                    <wp:simplePos x="0" y="0"/>
                    <wp:positionH relativeFrom="column">
                      <wp:posOffset>-109613700</wp:posOffset>
                    </wp:positionH>
                    <wp:positionV relativeFrom="paragraph">
                      <wp:posOffset>-109575600</wp:posOffset>
                    </wp:positionV>
                    <wp:extent cx="6655435" cy="800100"/>
                    <wp:effectExtent l="0" t="0" r="2540" b="0"/>
                    <wp:wrapNone/>
                    <wp:docPr id="2" name="Contro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55435" cy="8001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9494" id="Control 1" o:spid="_x0000_s1026" style="position:absolute;margin-left:-8631pt;margin-top:-8628pt;width:524.05pt;height:6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" filled="f" stroked="f" insetpen="t">
                    <v:shadow color="#ccc"/>
                    <o:lock v:ext="edit" shapetype="t"/>
                    <v:textbox inset="0,0,0,0"/>
                  </v:rect>
                </w:pict>
              </mc:Fallback>
            </mc:AlternateContent>
          </w:r>
        </w:p>
        <w:p w14:paraId="3EA6F52E" w14:textId="77777777" w:rsidR="001E4D8C" w:rsidRPr="005676F9" w:rsidRDefault="001E4D8C">
          <w:pPr>
            <w:widowControl w:val="0"/>
            <w:jc w:val="center"/>
            <w:rPr>
              <w:rFonts w:ascii="Lucida Bright" w:hAnsi="Lucida Bright"/>
              <w:b/>
              <w:bCs/>
              <w:color w:val="00335B"/>
              <w:kern w:val="28"/>
              <w:lang w:val="en"/>
            </w:rPr>
          </w:pPr>
          <w:r w:rsidRPr="005676F9">
            <w:rPr>
              <w:rFonts w:ascii="Lucida Bright" w:hAnsi="Lucida Bright"/>
              <w:b/>
              <w:bCs/>
              <w:color w:val="00335B"/>
              <w:lang w:val="en"/>
            </w:rPr>
            <w:t xml:space="preserve">Board of </w:t>
          </w:r>
          <w:smartTag w:uri="urn:schemas-microsoft-com:office:smarttags" w:element="place">
            <w:smartTag w:uri="urn:schemas-microsoft-com:office:smarttags" w:element="PlaceType">
              <w:r w:rsidRPr="005676F9">
                <w:rPr>
                  <w:rFonts w:ascii="Lucida Bright" w:hAnsi="Lucida Bright"/>
                  <w:b/>
                  <w:bCs/>
                  <w:color w:val="00335B"/>
                  <w:lang w:val="en"/>
                </w:rPr>
                <w:t>County</w:t>
              </w:r>
            </w:smartTag>
            <w:r w:rsidRPr="005676F9">
              <w:rPr>
                <w:rFonts w:ascii="Lucida Bright" w:hAnsi="Lucida Bright"/>
                <w:b/>
                <w:bCs/>
                <w:color w:val="00335B"/>
                <w:lang w:val="en"/>
              </w:rPr>
              <w:t xml:space="preserve"> </w:t>
            </w:r>
            <w:smartTag w:uri="urn:schemas-microsoft-com:office:smarttags" w:element="PlaceName">
              <w:r w:rsidRPr="005676F9">
                <w:rPr>
                  <w:rFonts w:ascii="Lucida Bright" w:hAnsi="Lucida Bright"/>
                  <w:b/>
                  <w:bCs/>
                  <w:color w:val="00335B"/>
                  <w:lang w:val="en"/>
                </w:rPr>
                <w:t>Commissioners</w:t>
              </w:r>
            </w:smartTag>
          </w:smartTag>
        </w:p>
        <w:p w14:paraId="2618BB5B" w14:textId="77777777" w:rsidR="001E4D8C" w:rsidRPr="005676F9" w:rsidRDefault="001E4D8C">
          <w:pPr>
            <w:widowControl w:val="0"/>
            <w:jc w:val="center"/>
            <w:rPr>
              <w:rFonts w:ascii="Lucida Bright" w:hAnsi="Lucida Bright"/>
              <w:color w:val="00335B"/>
              <w:sz w:val="18"/>
              <w:szCs w:val="18"/>
              <w:lang w:val="en"/>
            </w:rPr>
          </w:pPr>
        </w:p>
        <w:p w14:paraId="1DD85D24" w14:textId="77777777" w:rsidR="00415FB1" w:rsidRPr="005676F9" w:rsidRDefault="00956ABF" w:rsidP="00415FB1">
          <w:pPr>
            <w:widowControl w:val="0"/>
            <w:jc w:val="center"/>
            <w:rPr>
              <w:rFonts w:ascii="Lucida Bright" w:hAnsi="Lucida Bright"/>
              <w:i/>
              <w:color w:val="00335B"/>
              <w:kern w:val="28"/>
              <w:sz w:val="18"/>
              <w:szCs w:val="18"/>
              <w:lang w:val="en"/>
            </w:rPr>
          </w:pPr>
          <w:r w:rsidRPr="005676F9">
            <w:rPr>
              <w:rFonts w:ascii="Lucida Bright" w:hAnsi="Lucida Bright"/>
              <w:color w:val="00335B"/>
              <w:kern w:val="28"/>
              <w:sz w:val="18"/>
              <w:szCs w:val="18"/>
              <w:lang w:val="en"/>
            </w:rPr>
            <w:t>Stephen A. Wantz</w:t>
          </w:r>
          <w:r w:rsidR="00415FB1" w:rsidRPr="005676F9">
            <w:rPr>
              <w:rFonts w:ascii="Lucida Bright" w:hAnsi="Lucida Bright"/>
              <w:color w:val="00335B"/>
              <w:kern w:val="28"/>
              <w:sz w:val="18"/>
              <w:szCs w:val="18"/>
              <w:lang w:val="en"/>
            </w:rPr>
            <w:t>, President</w:t>
          </w:r>
        </w:p>
        <w:p w14:paraId="1079E1B5" w14:textId="77777777" w:rsidR="00415FB1" w:rsidRPr="005676F9" w:rsidRDefault="00956ABF" w:rsidP="00415FB1">
          <w:pPr>
            <w:widowControl w:val="0"/>
            <w:jc w:val="center"/>
            <w:rPr>
              <w:rFonts w:ascii="Lucida Bright" w:hAnsi="Lucida Bright"/>
              <w:color w:val="00335B"/>
              <w:kern w:val="28"/>
              <w:sz w:val="18"/>
              <w:szCs w:val="18"/>
              <w:lang w:val="en"/>
            </w:rPr>
          </w:pPr>
          <w:r w:rsidRPr="005676F9">
            <w:rPr>
              <w:rFonts w:ascii="Lucida Bright" w:hAnsi="Lucida Bright"/>
              <w:color w:val="00335B"/>
              <w:kern w:val="28"/>
              <w:sz w:val="18"/>
              <w:szCs w:val="18"/>
              <w:lang w:val="en"/>
            </w:rPr>
            <w:t>Edward C. Rothstein</w:t>
          </w:r>
          <w:r w:rsidR="00AD0B9E">
            <w:rPr>
              <w:rFonts w:ascii="Lucida Bright" w:hAnsi="Lucida Bright"/>
              <w:color w:val="00335B"/>
              <w:kern w:val="28"/>
              <w:sz w:val="18"/>
              <w:szCs w:val="18"/>
              <w:lang w:val="en"/>
            </w:rPr>
            <w:t>,</w:t>
          </w:r>
          <w:r w:rsidRPr="005676F9">
            <w:rPr>
              <w:rFonts w:ascii="Lucida Bright" w:hAnsi="Lucida Bright"/>
              <w:color w:val="00335B"/>
              <w:kern w:val="28"/>
              <w:sz w:val="18"/>
              <w:szCs w:val="18"/>
              <w:lang w:val="en"/>
            </w:rPr>
            <w:t xml:space="preserve"> </w:t>
          </w:r>
          <w:r w:rsidR="00415FB1" w:rsidRPr="005676F9">
            <w:rPr>
              <w:rFonts w:ascii="Lucida Bright" w:hAnsi="Lucida Bright"/>
              <w:color w:val="00335B"/>
              <w:kern w:val="28"/>
              <w:sz w:val="18"/>
              <w:szCs w:val="18"/>
              <w:lang w:val="en"/>
            </w:rPr>
            <w:t>Vice President</w:t>
          </w:r>
        </w:p>
        <w:p w14:paraId="2ED49600" w14:textId="77777777" w:rsidR="00415FB1" w:rsidRPr="005676F9" w:rsidRDefault="00415FB1" w:rsidP="00415FB1">
          <w:pPr>
            <w:widowControl w:val="0"/>
            <w:jc w:val="center"/>
            <w:rPr>
              <w:rFonts w:ascii="Lucida Bright" w:hAnsi="Lucida Bright"/>
              <w:color w:val="00335B"/>
              <w:kern w:val="28"/>
              <w:sz w:val="18"/>
              <w:szCs w:val="18"/>
              <w:lang w:val="en"/>
            </w:rPr>
          </w:pPr>
          <w:r w:rsidRPr="005676F9">
            <w:rPr>
              <w:rFonts w:ascii="Lucida Bright" w:hAnsi="Lucida Bright"/>
              <w:color w:val="00335B"/>
              <w:kern w:val="28"/>
              <w:sz w:val="18"/>
              <w:szCs w:val="18"/>
              <w:lang w:val="en"/>
            </w:rPr>
            <w:t xml:space="preserve">C. Richard Weaver, </w:t>
          </w:r>
          <w:r w:rsidR="00956ABF">
            <w:rPr>
              <w:rFonts w:ascii="Lucida Bright" w:hAnsi="Lucida Bright"/>
              <w:color w:val="00335B"/>
              <w:kern w:val="28"/>
              <w:sz w:val="18"/>
              <w:szCs w:val="18"/>
              <w:lang w:val="en"/>
            </w:rPr>
            <w:t>2</w:t>
          </w:r>
          <w:r w:rsidR="00956ABF" w:rsidRPr="00956ABF">
            <w:rPr>
              <w:rFonts w:ascii="Lucida Bright" w:hAnsi="Lucida Bright"/>
              <w:color w:val="00335B"/>
              <w:kern w:val="28"/>
              <w:sz w:val="18"/>
              <w:szCs w:val="18"/>
              <w:vertAlign w:val="superscript"/>
              <w:lang w:val="en"/>
            </w:rPr>
            <w:t>nd</w:t>
          </w:r>
          <w:r w:rsidR="00956ABF">
            <w:rPr>
              <w:rFonts w:ascii="Lucida Bright" w:hAnsi="Lucida Bright"/>
              <w:color w:val="00335B"/>
              <w:kern w:val="28"/>
              <w:sz w:val="18"/>
              <w:szCs w:val="18"/>
              <w:lang w:val="en"/>
            </w:rPr>
            <w:t xml:space="preserve"> Vice President </w:t>
          </w:r>
        </w:p>
        <w:p w14:paraId="2C8B4F26" w14:textId="77777777" w:rsidR="00415FB1" w:rsidRPr="005676F9" w:rsidRDefault="003A0B16" w:rsidP="00415FB1">
          <w:pPr>
            <w:widowControl w:val="0"/>
            <w:jc w:val="center"/>
            <w:rPr>
              <w:rFonts w:ascii="Lucida Bright" w:hAnsi="Lucida Bright"/>
              <w:color w:val="00335B"/>
              <w:sz w:val="18"/>
              <w:szCs w:val="18"/>
              <w:lang w:val="en"/>
            </w:rPr>
          </w:pPr>
          <w:r w:rsidRPr="005676F9">
            <w:rPr>
              <w:rFonts w:ascii="Lucida Bright" w:hAnsi="Lucida Bright"/>
              <w:color w:val="00335B"/>
              <w:sz w:val="18"/>
              <w:szCs w:val="18"/>
              <w:lang w:val="en"/>
            </w:rPr>
            <w:t>C. Eric Bouchat</w:t>
          </w:r>
        </w:p>
        <w:p w14:paraId="776833C7" w14:textId="77777777" w:rsidR="001E4D8C" w:rsidRPr="005676F9" w:rsidRDefault="00956ABF" w:rsidP="00415FB1">
          <w:pPr>
            <w:widowControl w:val="0"/>
            <w:jc w:val="center"/>
            <w:rPr>
              <w:rFonts w:ascii="Lucida Bright" w:hAnsi="Lucida Bright"/>
              <w:color w:val="00335B"/>
              <w:kern w:val="28"/>
              <w:sz w:val="18"/>
              <w:szCs w:val="18"/>
              <w:lang w:val="en"/>
            </w:rPr>
          </w:pPr>
          <w:r w:rsidRPr="005676F9">
            <w:rPr>
              <w:rFonts w:ascii="Lucida Bright" w:hAnsi="Lucida Bright"/>
              <w:color w:val="00335B"/>
              <w:kern w:val="28"/>
              <w:sz w:val="18"/>
              <w:szCs w:val="18"/>
              <w:lang w:val="en"/>
            </w:rPr>
            <w:t>Dennis E. Frazier</w:t>
          </w:r>
        </w:p>
      </w:tc>
      <w:tc>
        <w:tcPr>
          <w:tcW w:w="2788" w:type="dxa"/>
          <w:tcMar>
            <w:top w:w="0" w:type="dxa"/>
            <w:left w:w="108" w:type="dxa"/>
            <w:bottom w:w="0" w:type="dxa"/>
            <w:right w:w="108" w:type="dxa"/>
          </w:tcMar>
        </w:tcPr>
        <w:p w14:paraId="7397445D" w14:textId="61613FCE" w:rsidR="001E4D8C" w:rsidRPr="005676F9" w:rsidRDefault="00346926" w:rsidP="0093557A">
          <w:pPr>
            <w:widowControl w:val="0"/>
            <w:tabs>
              <w:tab w:val="left" w:pos="1272"/>
            </w:tabs>
            <w:jc w:val="center"/>
            <w:rPr>
              <w:color w:val="000000"/>
              <w:kern w:val="28"/>
              <w:lang w:val="en"/>
            </w:rPr>
          </w:pPr>
          <w:r>
            <w:rPr>
              <w:noProof/>
              <w:color w:val="000000"/>
              <w:kern w:val="28"/>
              <w:lang w:val="en"/>
            </w:rPr>
            <w:drawing>
              <wp:inline distT="0" distB="0" distL="0" distR="0" wp14:anchorId="54D66B82" wp14:editId="7266809F">
                <wp:extent cx="1133475" cy="1190625"/>
                <wp:effectExtent l="0" t="0" r="0" b="0"/>
                <wp:docPr id="1" name="Picture 1" descr="CCSeal4-ColorSpo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eal4-ColorSpo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a:noFill/>
                        </a:ln>
                      </pic:spPr>
                    </pic:pic>
                  </a:graphicData>
                </a:graphic>
              </wp:inline>
            </w:drawing>
          </w:r>
        </w:p>
      </w:tc>
      <w:tc>
        <w:tcPr>
          <w:tcW w:w="3620" w:type="dxa"/>
          <w:tcMar>
            <w:top w:w="0" w:type="dxa"/>
            <w:left w:w="115" w:type="dxa"/>
            <w:bottom w:w="0" w:type="dxa"/>
            <w:right w:w="115" w:type="dxa"/>
          </w:tcMar>
        </w:tcPr>
        <w:p w14:paraId="0D26935B" w14:textId="77777777" w:rsidR="001E4D8C" w:rsidRPr="005676F9" w:rsidRDefault="001E4D8C">
          <w:pPr>
            <w:widowControl w:val="0"/>
            <w:jc w:val="center"/>
            <w:rPr>
              <w:rFonts w:ascii="Lucida Bright" w:hAnsi="Lucida Bright"/>
              <w:b/>
              <w:bCs/>
              <w:color w:val="00335B"/>
              <w:sz w:val="18"/>
              <w:szCs w:val="18"/>
              <w:lang w:val="en"/>
            </w:rPr>
          </w:pPr>
        </w:p>
        <w:p w14:paraId="1BEFCF5F" w14:textId="77777777" w:rsidR="001E4D8C" w:rsidRPr="005676F9" w:rsidRDefault="001E4D8C">
          <w:pPr>
            <w:widowControl w:val="0"/>
            <w:jc w:val="center"/>
            <w:rPr>
              <w:rFonts w:ascii="Lucida Bright" w:hAnsi="Lucida Bright"/>
              <w:b/>
              <w:color w:val="00335B"/>
              <w:lang w:val="en"/>
            </w:rPr>
          </w:pPr>
          <w:smartTag w:uri="urn:schemas-microsoft-com:office:smarttags" w:element="place">
            <w:smartTag w:uri="urn:schemas-microsoft-com:office:smarttags" w:element="PlaceName">
              <w:r w:rsidRPr="005676F9">
                <w:rPr>
                  <w:rFonts w:ascii="Lucida Bright" w:hAnsi="Lucida Bright"/>
                  <w:b/>
                  <w:color w:val="00335B"/>
                  <w:lang w:val="en"/>
                </w:rPr>
                <w:t>Carroll</w:t>
              </w:r>
            </w:smartTag>
            <w:r w:rsidRPr="005676F9">
              <w:rPr>
                <w:rFonts w:ascii="Lucida Bright" w:hAnsi="Lucida Bright"/>
                <w:b/>
                <w:color w:val="00335B"/>
                <w:lang w:val="en"/>
              </w:rPr>
              <w:t xml:space="preserve"> </w:t>
            </w:r>
            <w:smartTag w:uri="urn:schemas-microsoft-com:office:smarttags" w:element="PlaceType">
              <w:r w:rsidRPr="005676F9">
                <w:rPr>
                  <w:rFonts w:ascii="Lucida Bright" w:hAnsi="Lucida Bright"/>
                  <w:b/>
                  <w:color w:val="00335B"/>
                  <w:lang w:val="en"/>
                </w:rPr>
                <w:t>County</w:t>
              </w:r>
            </w:smartTag>
          </w:smartTag>
          <w:r w:rsidRPr="005676F9">
            <w:rPr>
              <w:rFonts w:ascii="Lucida Bright" w:hAnsi="Lucida Bright"/>
              <w:b/>
              <w:color w:val="00335B"/>
              <w:lang w:val="en"/>
            </w:rPr>
            <w:t xml:space="preserve"> Government</w:t>
          </w:r>
        </w:p>
        <w:p w14:paraId="59F323A9" w14:textId="77777777" w:rsidR="00415FB1" w:rsidRPr="005676F9" w:rsidRDefault="00415FB1">
          <w:pPr>
            <w:widowControl w:val="0"/>
            <w:jc w:val="center"/>
            <w:rPr>
              <w:rFonts w:ascii="Lucida Bright" w:hAnsi="Lucida Bright"/>
              <w:color w:val="00335B"/>
              <w:sz w:val="18"/>
              <w:szCs w:val="18"/>
              <w:lang w:val="en"/>
            </w:rPr>
          </w:pPr>
        </w:p>
        <w:p w14:paraId="5FABF46B" w14:textId="77777777" w:rsidR="001E4D8C" w:rsidRPr="005676F9" w:rsidRDefault="001E4D8C">
          <w:pPr>
            <w:widowControl w:val="0"/>
            <w:jc w:val="center"/>
            <w:rPr>
              <w:rFonts w:ascii="Lucida Bright" w:hAnsi="Lucida Bright"/>
              <w:color w:val="00335B"/>
              <w:sz w:val="18"/>
              <w:szCs w:val="18"/>
              <w:lang w:val="en"/>
            </w:rPr>
          </w:pPr>
          <w:r w:rsidRPr="005676F9">
            <w:rPr>
              <w:rFonts w:ascii="Lucida Bright" w:hAnsi="Lucida Bright"/>
              <w:color w:val="00335B"/>
              <w:sz w:val="18"/>
              <w:szCs w:val="18"/>
              <w:lang w:val="en"/>
            </w:rPr>
            <w:t>225 North Center Street</w:t>
          </w:r>
        </w:p>
        <w:p w14:paraId="62CC8788" w14:textId="77777777" w:rsidR="001E4D8C" w:rsidRPr="005676F9" w:rsidRDefault="001E4D8C">
          <w:pPr>
            <w:widowControl w:val="0"/>
            <w:jc w:val="center"/>
            <w:rPr>
              <w:rFonts w:ascii="Lucida Bright" w:hAnsi="Lucida Bright"/>
              <w:color w:val="00335B"/>
              <w:sz w:val="18"/>
              <w:szCs w:val="18"/>
              <w:lang w:val="en"/>
            </w:rPr>
          </w:pPr>
          <w:smartTag w:uri="urn:schemas-microsoft-com:office:smarttags" w:element="City">
            <w:r w:rsidRPr="005676F9">
              <w:rPr>
                <w:rFonts w:ascii="Lucida Bright" w:hAnsi="Lucida Bright"/>
                <w:color w:val="00335B"/>
                <w:sz w:val="18"/>
                <w:szCs w:val="18"/>
                <w:lang w:val="en"/>
              </w:rPr>
              <w:t>Westminster</w:t>
            </w:r>
          </w:smartTag>
          <w:r w:rsidRPr="005676F9">
            <w:rPr>
              <w:rFonts w:ascii="Lucida Bright" w:hAnsi="Lucida Bright"/>
              <w:color w:val="00335B"/>
              <w:sz w:val="18"/>
              <w:szCs w:val="18"/>
              <w:lang w:val="en"/>
            </w:rPr>
            <w:t xml:space="preserve">, </w:t>
          </w:r>
          <w:r w:rsidR="00817F97" w:rsidRPr="005676F9">
            <w:rPr>
              <w:rFonts w:ascii="Lucida Bright" w:hAnsi="Lucida Bright"/>
              <w:color w:val="00335B"/>
              <w:sz w:val="18"/>
              <w:szCs w:val="18"/>
              <w:lang w:val="en"/>
            </w:rPr>
            <w:t>Maryland 21157</w:t>
          </w:r>
        </w:p>
        <w:p w14:paraId="5B78645D" w14:textId="77777777" w:rsidR="001E4D8C" w:rsidRPr="005676F9" w:rsidRDefault="001E4D8C">
          <w:pPr>
            <w:widowControl w:val="0"/>
            <w:jc w:val="center"/>
            <w:rPr>
              <w:rFonts w:ascii="Lucida Bright" w:hAnsi="Lucida Bright"/>
              <w:color w:val="00335B"/>
              <w:kern w:val="28"/>
              <w:sz w:val="18"/>
              <w:szCs w:val="18"/>
              <w:lang w:val="en"/>
            </w:rPr>
          </w:pPr>
          <w:r w:rsidRPr="005676F9">
            <w:rPr>
              <w:rFonts w:ascii="Lucida Bright" w:hAnsi="Lucida Bright"/>
              <w:color w:val="00335B"/>
              <w:kern w:val="28"/>
              <w:sz w:val="18"/>
              <w:szCs w:val="18"/>
              <w:lang w:val="en"/>
            </w:rPr>
            <w:t>410-386-2043; 1-888-302-8978</w:t>
          </w:r>
        </w:p>
        <w:p w14:paraId="34AF3C92" w14:textId="77777777" w:rsidR="001E4D8C" w:rsidRPr="005676F9" w:rsidRDefault="001E4D8C">
          <w:pPr>
            <w:widowControl w:val="0"/>
            <w:jc w:val="center"/>
            <w:rPr>
              <w:rFonts w:ascii="Lucida Bright" w:hAnsi="Lucida Bright"/>
              <w:color w:val="00335B"/>
              <w:kern w:val="28"/>
              <w:sz w:val="18"/>
              <w:szCs w:val="18"/>
              <w:lang w:val="en"/>
            </w:rPr>
          </w:pPr>
          <w:r w:rsidRPr="005676F9">
            <w:rPr>
              <w:rFonts w:ascii="Lucida Bright" w:hAnsi="Lucida Bright"/>
              <w:color w:val="00335B"/>
              <w:kern w:val="28"/>
              <w:sz w:val="18"/>
              <w:szCs w:val="18"/>
              <w:lang w:val="en"/>
            </w:rPr>
            <w:t>fax 410-386-2485</w:t>
          </w:r>
        </w:p>
        <w:p w14:paraId="41B37F63" w14:textId="77777777" w:rsidR="001E4D8C" w:rsidRPr="005676F9" w:rsidRDefault="001E4D8C">
          <w:pPr>
            <w:widowControl w:val="0"/>
            <w:jc w:val="center"/>
            <w:rPr>
              <w:rFonts w:ascii="Lucida Bright" w:hAnsi="Lucida Bright"/>
              <w:color w:val="00335B"/>
              <w:kern w:val="28"/>
              <w:sz w:val="18"/>
              <w:szCs w:val="18"/>
              <w:lang w:val="en"/>
            </w:rPr>
          </w:pPr>
          <w:r w:rsidRPr="005676F9">
            <w:rPr>
              <w:rFonts w:ascii="Lucida Bright" w:hAnsi="Lucida Bright"/>
              <w:color w:val="00335B"/>
              <w:kern w:val="28"/>
              <w:sz w:val="18"/>
              <w:szCs w:val="18"/>
              <w:lang w:val="en"/>
            </w:rPr>
            <w:t>MD Relay 711/800-735-2258</w:t>
          </w:r>
        </w:p>
      </w:tc>
    </w:tr>
  </w:tbl>
  <w:p w14:paraId="69BB3377" w14:textId="5B279141" w:rsidR="001E4D8C" w:rsidRDefault="001E4D8C" w:rsidP="00821A79">
    <w:pPr>
      <w:pStyle w:val="Header"/>
      <w:tabs>
        <w:tab w:val="clear" w:pos="8640"/>
        <w:tab w:val="right" w:pos="9360"/>
      </w:tabs>
      <w:ind w:left="-900" w:firstLine="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FA4"/>
    <w:multiLevelType w:val="hybridMultilevel"/>
    <w:tmpl w:val="C612458C"/>
    <w:lvl w:ilvl="0" w:tplc="5162B462">
      <w:numFmt w:val="bullet"/>
      <w:lvlText w:val="•"/>
      <w:lvlJc w:val="left"/>
      <w:pPr>
        <w:ind w:left="1080" w:hanging="720"/>
      </w:pPr>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40E9"/>
    <w:multiLevelType w:val="hybridMultilevel"/>
    <w:tmpl w:val="D0C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E6ABD"/>
    <w:multiLevelType w:val="hybridMultilevel"/>
    <w:tmpl w:val="2C68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4019D"/>
    <w:multiLevelType w:val="hybridMultilevel"/>
    <w:tmpl w:val="1B12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02C5D"/>
    <w:multiLevelType w:val="hybridMultilevel"/>
    <w:tmpl w:val="6D96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1C040A"/>
    <w:multiLevelType w:val="hybridMultilevel"/>
    <w:tmpl w:val="35B8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3F45"/>
    <w:multiLevelType w:val="hybridMultilevel"/>
    <w:tmpl w:val="FF0E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13B31"/>
    <w:multiLevelType w:val="hybridMultilevel"/>
    <w:tmpl w:val="238629F0"/>
    <w:lvl w:ilvl="0" w:tplc="6928BFA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0F770E"/>
    <w:multiLevelType w:val="hybridMultilevel"/>
    <w:tmpl w:val="358CA454"/>
    <w:lvl w:ilvl="0" w:tplc="6928BFA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BB1AC1"/>
    <w:multiLevelType w:val="hybridMultilevel"/>
    <w:tmpl w:val="9192F78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70B9F"/>
    <w:multiLevelType w:val="hybridMultilevel"/>
    <w:tmpl w:val="163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E07A4"/>
    <w:multiLevelType w:val="multilevel"/>
    <w:tmpl w:val="C2000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0F781F"/>
    <w:multiLevelType w:val="hybridMultilevel"/>
    <w:tmpl w:val="14B81D3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1FF385A"/>
    <w:multiLevelType w:val="hybridMultilevel"/>
    <w:tmpl w:val="2EFE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03A9B"/>
    <w:multiLevelType w:val="hybridMultilevel"/>
    <w:tmpl w:val="44FE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85459"/>
    <w:multiLevelType w:val="hybridMultilevel"/>
    <w:tmpl w:val="2C68DF2C"/>
    <w:lvl w:ilvl="0" w:tplc="6928BFA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8F6D96"/>
    <w:multiLevelType w:val="hybridMultilevel"/>
    <w:tmpl w:val="C00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507BE"/>
    <w:multiLevelType w:val="hybridMultilevel"/>
    <w:tmpl w:val="36B41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34B46"/>
    <w:multiLevelType w:val="hybridMultilevel"/>
    <w:tmpl w:val="1B90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A30CB"/>
    <w:multiLevelType w:val="hybridMultilevel"/>
    <w:tmpl w:val="AB429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353FA"/>
    <w:multiLevelType w:val="hybridMultilevel"/>
    <w:tmpl w:val="CDB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C2ECF"/>
    <w:multiLevelType w:val="hybridMultilevel"/>
    <w:tmpl w:val="E4DA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27F7C"/>
    <w:multiLevelType w:val="hybridMultilevel"/>
    <w:tmpl w:val="2A9C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37E72"/>
    <w:multiLevelType w:val="hybridMultilevel"/>
    <w:tmpl w:val="3FAA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42762"/>
    <w:multiLevelType w:val="hybridMultilevel"/>
    <w:tmpl w:val="1B5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55EC8"/>
    <w:multiLevelType w:val="multilevel"/>
    <w:tmpl w:val="DB50379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79E170B8"/>
    <w:multiLevelType w:val="multilevel"/>
    <w:tmpl w:val="26829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17"/>
  </w:num>
  <w:num w:numId="3">
    <w:abstractNumId w:val="4"/>
  </w:num>
  <w:num w:numId="4">
    <w:abstractNumId w:val="12"/>
  </w:num>
  <w:num w:numId="5">
    <w:abstractNumId w:val="24"/>
  </w:num>
  <w:num w:numId="6">
    <w:abstractNumId w:val="4"/>
  </w:num>
  <w:num w:numId="7">
    <w:abstractNumId w:val="12"/>
  </w:num>
  <w:num w:numId="8">
    <w:abstractNumId w:val="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5"/>
  </w:num>
  <w:num w:numId="12">
    <w:abstractNumId w:val="10"/>
  </w:num>
  <w:num w:numId="13">
    <w:abstractNumId w:val="7"/>
  </w:num>
  <w:num w:numId="14">
    <w:abstractNumId w:val="8"/>
  </w:num>
  <w:num w:numId="15">
    <w:abstractNumId w:val="15"/>
  </w:num>
  <w:num w:numId="16">
    <w:abstractNumId w:val="5"/>
  </w:num>
  <w:num w:numId="17">
    <w:abstractNumId w:val="18"/>
  </w:num>
  <w:num w:numId="18">
    <w:abstractNumId w:val="23"/>
  </w:num>
  <w:num w:numId="19">
    <w:abstractNumId w:val="21"/>
  </w:num>
  <w:num w:numId="20">
    <w:abstractNumId w:val="16"/>
  </w:num>
  <w:num w:numId="21">
    <w:abstractNumId w:val="13"/>
  </w:num>
  <w:num w:numId="22">
    <w:abstractNumId w:val="14"/>
  </w:num>
  <w:num w:numId="23">
    <w:abstractNumId w:val="18"/>
  </w:num>
  <w:num w:numId="24">
    <w:abstractNumId w:val="21"/>
  </w:num>
  <w:num w:numId="25">
    <w:abstractNumId w:val="5"/>
  </w:num>
  <w:num w:numId="26">
    <w:abstractNumId w:val="23"/>
  </w:num>
  <w:num w:numId="27">
    <w:abstractNumId w:val="20"/>
  </w:num>
  <w:num w:numId="28">
    <w:abstractNumId w:val="1"/>
  </w:num>
  <w:num w:numId="29">
    <w:abstractNumId w:val="9"/>
  </w:num>
  <w:num w:numId="30">
    <w:abstractNumId w:val="22"/>
  </w:num>
  <w:num w:numId="31">
    <w:abstractNumId w:val="6"/>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A3"/>
    <w:rsid w:val="0000063C"/>
    <w:rsid w:val="000007D2"/>
    <w:rsid w:val="000030B8"/>
    <w:rsid w:val="00003C0B"/>
    <w:rsid w:val="00003DAB"/>
    <w:rsid w:val="00007A95"/>
    <w:rsid w:val="00010AF7"/>
    <w:rsid w:val="0001231B"/>
    <w:rsid w:val="0001249C"/>
    <w:rsid w:val="0001433E"/>
    <w:rsid w:val="00014CB8"/>
    <w:rsid w:val="00021A31"/>
    <w:rsid w:val="000232C8"/>
    <w:rsid w:val="00023D00"/>
    <w:rsid w:val="00024969"/>
    <w:rsid w:val="000249AD"/>
    <w:rsid w:val="00026A4F"/>
    <w:rsid w:val="00026A80"/>
    <w:rsid w:val="000306D0"/>
    <w:rsid w:val="0003193C"/>
    <w:rsid w:val="00031E55"/>
    <w:rsid w:val="00032247"/>
    <w:rsid w:val="000328E0"/>
    <w:rsid w:val="00032901"/>
    <w:rsid w:val="0003497F"/>
    <w:rsid w:val="000367FC"/>
    <w:rsid w:val="00037C26"/>
    <w:rsid w:val="00041298"/>
    <w:rsid w:val="00042735"/>
    <w:rsid w:val="00044DE2"/>
    <w:rsid w:val="00045BC0"/>
    <w:rsid w:val="00045E3D"/>
    <w:rsid w:val="00057AEB"/>
    <w:rsid w:val="00057EDD"/>
    <w:rsid w:val="000600BB"/>
    <w:rsid w:val="000610D7"/>
    <w:rsid w:val="00061835"/>
    <w:rsid w:val="00061F63"/>
    <w:rsid w:val="00065342"/>
    <w:rsid w:val="00066B38"/>
    <w:rsid w:val="000712DA"/>
    <w:rsid w:val="00072C50"/>
    <w:rsid w:val="00073BE6"/>
    <w:rsid w:val="00073DA1"/>
    <w:rsid w:val="000759D9"/>
    <w:rsid w:val="00075AB3"/>
    <w:rsid w:val="00077195"/>
    <w:rsid w:val="00080F4C"/>
    <w:rsid w:val="000825FC"/>
    <w:rsid w:val="00082A89"/>
    <w:rsid w:val="00083526"/>
    <w:rsid w:val="000865C5"/>
    <w:rsid w:val="00087247"/>
    <w:rsid w:val="0008763E"/>
    <w:rsid w:val="0008768A"/>
    <w:rsid w:val="00092756"/>
    <w:rsid w:val="00093426"/>
    <w:rsid w:val="00094FA5"/>
    <w:rsid w:val="000957B8"/>
    <w:rsid w:val="00096CCD"/>
    <w:rsid w:val="000A249F"/>
    <w:rsid w:val="000A27A5"/>
    <w:rsid w:val="000A41A3"/>
    <w:rsid w:val="000A6146"/>
    <w:rsid w:val="000A7413"/>
    <w:rsid w:val="000B018C"/>
    <w:rsid w:val="000B1D9F"/>
    <w:rsid w:val="000B3531"/>
    <w:rsid w:val="000B5D0C"/>
    <w:rsid w:val="000B5FB9"/>
    <w:rsid w:val="000B6024"/>
    <w:rsid w:val="000B6B4D"/>
    <w:rsid w:val="000B6DFC"/>
    <w:rsid w:val="000C2E69"/>
    <w:rsid w:val="000C3BE9"/>
    <w:rsid w:val="000C50FF"/>
    <w:rsid w:val="000C59B0"/>
    <w:rsid w:val="000D0B14"/>
    <w:rsid w:val="000D1262"/>
    <w:rsid w:val="000D2CE8"/>
    <w:rsid w:val="000D3701"/>
    <w:rsid w:val="000D3B5F"/>
    <w:rsid w:val="000D5435"/>
    <w:rsid w:val="000D56EE"/>
    <w:rsid w:val="000D5E72"/>
    <w:rsid w:val="000D6E78"/>
    <w:rsid w:val="000D766A"/>
    <w:rsid w:val="000D7BCA"/>
    <w:rsid w:val="000D7C69"/>
    <w:rsid w:val="000E01F4"/>
    <w:rsid w:val="000E057E"/>
    <w:rsid w:val="000E0D28"/>
    <w:rsid w:val="000E175D"/>
    <w:rsid w:val="000E2D78"/>
    <w:rsid w:val="000E4315"/>
    <w:rsid w:val="000E43D7"/>
    <w:rsid w:val="000E46F3"/>
    <w:rsid w:val="000E52DD"/>
    <w:rsid w:val="000F1F9C"/>
    <w:rsid w:val="000F2D77"/>
    <w:rsid w:val="000F3E2E"/>
    <w:rsid w:val="000F5D6B"/>
    <w:rsid w:val="000F75BF"/>
    <w:rsid w:val="001002BF"/>
    <w:rsid w:val="0010487B"/>
    <w:rsid w:val="001050B4"/>
    <w:rsid w:val="00105EB2"/>
    <w:rsid w:val="00110A67"/>
    <w:rsid w:val="00110A82"/>
    <w:rsid w:val="00113125"/>
    <w:rsid w:val="001143C0"/>
    <w:rsid w:val="00114E4C"/>
    <w:rsid w:val="00120217"/>
    <w:rsid w:val="00120C6B"/>
    <w:rsid w:val="0012261E"/>
    <w:rsid w:val="00122D66"/>
    <w:rsid w:val="00123F53"/>
    <w:rsid w:val="001244E6"/>
    <w:rsid w:val="001259C3"/>
    <w:rsid w:val="0012722A"/>
    <w:rsid w:val="001279E7"/>
    <w:rsid w:val="0013036A"/>
    <w:rsid w:val="0013125B"/>
    <w:rsid w:val="00131C00"/>
    <w:rsid w:val="001326A4"/>
    <w:rsid w:val="00132ACD"/>
    <w:rsid w:val="001348C7"/>
    <w:rsid w:val="001354C7"/>
    <w:rsid w:val="00135B2E"/>
    <w:rsid w:val="00135BD3"/>
    <w:rsid w:val="00135CC1"/>
    <w:rsid w:val="00137985"/>
    <w:rsid w:val="001404D4"/>
    <w:rsid w:val="00142C16"/>
    <w:rsid w:val="001431AA"/>
    <w:rsid w:val="00143BD0"/>
    <w:rsid w:val="00150249"/>
    <w:rsid w:val="0015092C"/>
    <w:rsid w:val="001511B7"/>
    <w:rsid w:val="00151AFE"/>
    <w:rsid w:val="00152122"/>
    <w:rsid w:val="00154474"/>
    <w:rsid w:val="00154BDC"/>
    <w:rsid w:val="00156C43"/>
    <w:rsid w:val="001603BB"/>
    <w:rsid w:val="0016270C"/>
    <w:rsid w:val="00163268"/>
    <w:rsid w:val="00165A57"/>
    <w:rsid w:val="0017296C"/>
    <w:rsid w:val="00173B50"/>
    <w:rsid w:val="00174798"/>
    <w:rsid w:val="00174B70"/>
    <w:rsid w:val="001760C1"/>
    <w:rsid w:val="00176EF7"/>
    <w:rsid w:val="00180909"/>
    <w:rsid w:val="00180D26"/>
    <w:rsid w:val="00180F55"/>
    <w:rsid w:val="00181317"/>
    <w:rsid w:val="001813F0"/>
    <w:rsid w:val="0018150A"/>
    <w:rsid w:val="00181576"/>
    <w:rsid w:val="00181EA1"/>
    <w:rsid w:val="001823FA"/>
    <w:rsid w:val="00182BDA"/>
    <w:rsid w:val="001846D3"/>
    <w:rsid w:val="00184994"/>
    <w:rsid w:val="00187B00"/>
    <w:rsid w:val="00192811"/>
    <w:rsid w:val="00194991"/>
    <w:rsid w:val="00194BD4"/>
    <w:rsid w:val="0019547A"/>
    <w:rsid w:val="001A241F"/>
    <w:rsid w:val="001A4072"/>
    <w:rsid w:val="001A41F9"/>
    <w:rsid w:val="001A4698"/>
    <w:rsid w:val="001A4D86"/>
    <w:rsid w:val="001A721D"/>
    <w:rsid w:val="001A7BA3"/>
    <w:rsid w:val="001B53FB"/>
    <w:rsid w:val="001B5D83"/>
    <w:rsid w:val="001C3C70"/>
    <w:rsid w:val="001C6BDE"/>
    <w:rsid w:val="001C6EAD"/>
    <w:rsid w:val="001C6FF0"/>
    <w:rsid w:val="001C7871"/>
    <w:rsid w:val="001E109E"/>
    <w:rsid w:val="001E18C4"/>
    <w:rsid w:val="001E3CC8"/>
    <w:rsid w:val="001E4D8C"/>
    <w:rsid w:val="001E4E77"/>
    <w:rsid w:val="001E5B49"/>
    <w:rsid w:val="001E642E"/>
    <w:rsid w:val="001E672B"/>
    <w:rsid w:val="001E6F7C"/>
    <w:rsid w:val="001F044E"/>
    <w:rsid w:val="001F0507"/>
    <w:rsid w:val="001F18FF"/>
    <w:rsid w:val="001F2075"/>
    <w:rsid w:val="001F2AA4"/>
    <w:rsid w:val="001F5CCB"/>
    <w:rsid w:val="001F6312"/>
    <w:rsid w:val="002003CB"/>
    <w:rsid w:val="00200555"/>
    <w:rsid w:val="0020129C"/>
    <w:rsid w:val="002022C0"/>
    <w:rsid w:val="00202DCF"/>
    <w:rsid w:val="00205379"/>
    <w:rsid w:val="00207EC1"/>
    <w:rsid w:val="00210B0D"/>
    <w:rsid w:val="00211083"/>
    <w:rsid w:val="00211192"/>
    <w:rsid w:val="0021121E"/>
    <w:rsid w:val="00211A82"/>
    <w:rsid w:val="00213390"/>
    <w:rsid w:val="0021446D"/>
    <w:rsid w:val="00216834"/>
    <w:rsid w:val="002204A1"/>
    <w:rsid w:val="00221295"/>
    <w:rsid w:val="00221AD4"/>
    <w:rsid w:val="00221FBE"/>
    <w:rsid w:val="00222A9E"/>
    <w:rsid w:val="0022452B"/>
    <w:rsid w:val="0022566E"/>
    <w:rsid w:val="0023140D"/>
    <w:rsid w:val="002317B1"/>
    <w:rsid w:val="002327C8"/>
    <w:rsid w:val="002345D1"/>
    <w:rsid w:val="0023480A"/>
    <w:rsid w:val="00240833"/>
    <w:rsid w:val="002408DE"/>
    <w:rsid w:val="00240999"/>
    <w:rsid w:val="002409F4"/>
    <w:rsid w:val="002418F1"/>
    <w:rsid w:val="00241DE8"/>
    <w:rsid w:val="002439D3"/>
    <w:rsid w:val="00243A35"/>
    <w:rsid w:val="00245083"/>
    <w:rsid w:val="0024579B"/>
    <w:rsid w:val="002459D5"/>
    <w:rsid w:val="0024643E"/>
    <w:rsid w:val="002505E7"/>
    <w:rsid w:val="00253E4A"/>
    <w:rsid w:val="00254B2E"/>
    <w:rsid w:val="00254D56"/>
    <w:rsid w:val="00257360"/>
    <w:rsid w:val="002616EB"/>
    <w:rsid w:val="0026177D"/>
    <w:rsid w:val="00262783"/>
    <w:rsid w:val="00271481"/>
    <w:rsid w:val="00272990"/>
    <w:rsid w:val="002748B7"/>
    <w:rsid w:val="00274FE3"/>
    <w:rsid w:val="00275F4C"/>
    <w:rsid w:val="00277967"/>
    <w:rsid w:val="0028036E"/>
    <w:rsid w:val="00283E20"/>
    <w:rsid w:val="0028527B"/>
    <w:rsid w:val="0028618C"/>
    <w:rsid w:val="00291988"/>
    <w:rsid w:val="00291A91"/>
    <w:rsid w:val="00292526"/>
    <w:rsid w:val="00293003"/>
    <w:rsid w:val="002934A8"/>
    <w:rsid w:val="00295DCA"/>
    <w:rsid w:val="00295DF9"/>
    <w:rsid w:val="00296F2D"/>
    <w:rsid w:val="00297D06"/>
    <w:rsid w:val="002A01D6"/>
    <w:rsid w:val="002A0319"/>
    <w:rsid w:val="002A379B"/>
    <w:rsid w:val="002A7219"/>
    <w:rsid w:val="002B1C42"/>
    <w:rsid w:val="002B3F29"/>
    <w:rsid w:val="002B58CA"/>
    <w:rsid w:val="002C02BE"/>
    <w:rsid w:val="002C3E07"/>
    <w:rsid w:val="002C3FEB"/>
    <w:rsid w:val="002C47CC"/>
    <w:rsid w:val="002C715F"/>
    <w:rsid w:val="002D42A7"/>
    <w:rsid w:val="002D5556"/>
    <w:rsid w:val="002D569E"/>
    <w:rsid w:val="002D59EE"/>
    <w:rsid w:val="002E00D8"/>
    <w:rsid w:val="002E053B"/>
    <w:rsid w:val="002E1057"/>
    <w:rsid w:val="002E4D09"/>
    <w:rsid w:val="002E7B76"/>
    <w:rsid w:val="002F0702"/>
    <w:rsid w:val="002F0726"/>
    <w:rsid w:val="002F2B80"/>
    <w:rsid w:val="002F4F78"/>
    <w:rsid w:val="002F602F"/>
    <w:rsid w:val="002F6513"/>
    <w:rsid w:val="002F7AFD"/>
    <w:rsid w:val="00300CAD"/>
    <w:rsid w:val="00300D43"/>
    <w:rsid w:val="00300F4D"/>
    <w:rsid w:val="00302C9B"/>
    <w:rsid w:val="00303B8D"/>
    <w:rsid w:val="0030457F"/>
    <w:rsid w:val="00304E6C"/>
    <w:rsid w:val="0030544E"/>
    <w:rsid w:val="00305C7A"/>
    <w:rsid w:val="003071DC"/>
    <w:rsid w:val="00313CA7"/>
    <w:rsid w:val="00313F61"/>
    <w:rsid w:val="0031786D"/>
    <w:rsid w:val="00324509"/>
    <w:rsid w:val="003246EB"/>
    <w:rsid w:val="00324B46"/>
    <w:rsid w:val="00324C28"/>
    <w:rsid w:val="00325FC9"/>
    <w:rsid w:val="00331D0C"/>
    <w:rsid w:val="0033733E"/>
    <w:rsid w:val="0034044C"/>
    <w:rsid w:val="00340BE7"/>
    <w:rsid w:val="0034179E"/>
    <w:rsid w:val="00344240"/>
    <w:rsid w:val="003442D7"/>
    <w:rsid w:val="00345211"/>
    <w:rsid w:val="00345A2B"/>
    <w:rsid w:val="00346926"/>
    <w:rsid w:val="00347003"/>
    <w:rsid w:val="00347A62"/>
    <w:rsid w:val="00347E8A"/>
    <w:rsid w:val="00353439"/>
    <w:rsid w:val="00353CF0"/>
    <w:rsid w:val="0035436E"/>
    <w:rsid w:val="003550AE"/>
    <w:rsid w:val="00356352"/>
    <w:rsid w:val="003576C8"/>
    <w:rsid w:val="00357788"/>
    <w:rsid w:val="0036174C"/>
    <w:rsid w:val="00363810"/>
    <w:rsid w:val="00364AB3"/>
    <w:rsid w:val="00364AF4"/>
    <w:rsid w:val="00364DB7"/>
    <w:rsid w:val="00366707"/>
    <w:rsid w:val="00367694"/>
    <w:rsid w:val="00367B66"/>
    <w:rsid w:val="003707C0"/>
    <w:rsid w:val="00370BF5"/>
    <w:rsid w:val="00371F9B"/>
    <w:rsid w:val="0037245C"/>
    <w:rsid w:val="00372C18"/>
    <w:rsid w:val="00372F5C"/>
    <w:rsid w:val="00374D15"/>
    <w:rsid w:val="003750E1"/>
    <w:rsid w:val="00375209"/>
    <w:rsid w:val="00375DE8"/>
    <w:rsid w:val="00376754"/>
    <w:rsid w:val="00377184"/>
    <w:rsid w:val="00377AF3"/>
    <w:rsid w:val="003820A5"/>
    <w:rsid w:val="00387421"/>
    <w:rsid w:val="003903D5"/>
    <w:rsid w:val="003936B0"/>
    <w:rsid w:val="0039627F"/>
    <w:rsid w:val="003A0B16"/>
    <w:rsid w:val="003A0CCB"/>
    <w:rsid w:val="003A0CEC"/>
    <w:rsid w:val="003A2F84"/>
    <w:rsid w:val="003A3F91"/>
    <w:rsid w:val="003A50FB"/>
    <w:rsid w:val="003B0A19"/>
    <w:rsid w:val="003B1CAB"/>
    <w:rsid w:val="003B2770"/>
    <w:rsid w:val="003B3010"/>
    <w:rsid w:val="003B5B67"/>
    <w:rsid w:val="003B65DF"/>
    <w:rsid w:val="003C2FBE"/>
    <w:rsid w:val="003C648A"/>
    <w:rsid w:val="003C654F"/>
    <w:rsid w:val="003D01E5"/>
    <w:rsid w:val="003D04B7"/>
    <w:rsid w:val="003D2CA6"/>
    <w:rsid w:val="003D4A84"/>
    <w:rsid w:val="003D548B"/>
    <w:rsid w:val="003D5D0B"/>
    <w:rsid w:val="003D62D2"/>
    <w:rsid w:val="003D62FE"/>
    <w:rsid w:val="003E2034"/>
    <w:rsid w:val="003E2C54"/>
    <w:rsid w:val="003E2D33"/>
    <w:rsid w:val="003E2D4A"/>
    <w:rsid w:val="003E6739"/>
    <w:rsid w:val="003F0336"/>
    <w:rsid w:val="003F04EE"/>
    <w:rsid w:val="003F1F70"/>
    <w:rsid w:val="003F2563"/>
    <w:rsid w:val="003F60CC"/>
    <w:rsid w:val="003F6E6C"/>
    <w:rsid w:val="004030DC"/>
    <w:rsid w:val="004033EE"/>
    <w:rsid w:val="00403A6C"/>
    <w:rsid w:val="00404069"/>
    <w:rsid w:val="00404816"/>
    <w:rsid w:val="00405AAD"/>
    <w:rsid w:val="0041207C"/>
    <w:rsid w:val="004132A7"/>
    <w:rsid w:val="00413582"/>
    <w:rsid w:val="00414962"/>
    <w:rsid w:val="00414E2B"/>
    <w:rsid w:val="004151E0"/>
    <w:rsid w:val="00415FB1"/>
    <w:rsid w:val="00416513"/>
    <w:rsid w:val="0041786F"/>
    <w:rsid w:val="004237E5"/>
    <w:rsid w:val="00423F37"/>
    <w:rsid w:val="004243A5"/>
    <w:rsid w:val="0042503D"/>
    <w:rsid w:val="00427D76"/>
    <w:rsid w:val="00431366"/>
    <w:rsid w:val="004338EB"/>
    <w:rsid w:val="00434A3B"/>
    <w:rsid w:val="00437CB7"/>
    <w:rsid w:val="00442E19"/>
    <w:rsid w:val="00443BD1"/>
    <w:rsid w:val="00444610"/>
    <w:rsid w:val="004448FE"/>
    <w:rsid w:val="004465DA"/>
    <w:rsid w:val="0045076F"/>
    <w:rsid w:val="00451A0E"/>
    <w:rsid w:val="00453067"/>
    <w:rsid w:val="00453AE9"/>
    <w:rsid w:val="00454267"/>
    <w:rsid w:val="00455C28"/>
    <w:rsid w:val="00460785"/>
    <w:rsid w:val="00463260"/>
    <w:rsid w:val="004638EE"/>
    <w:rsid w:val="00463B1B"/>
    <w:rsid w:val="00464329"/>
    <w:rsid w:val="00466BF8"/>
    <w:rsid w:val="004700AC"/>
    <w:rsid w:val="00471273"/>
    <w:rsid w:val="00472B81"/>
    <w:rsid w:val="004734E6"/>
    <w:rsid w:val="0047355B"/>
    <w:rsid w:val="00475749"/>
    <w:rsid w:val="00475921"/>
    <w:rsid w:val="00475C7D"/>
    <w:rsid w:val="00476530"/>
    <w:rsid w:val="00476C0D"/>
    <w:rsid w:val="0047754B"/>
    <w:rsid w:val="00480E05"/>
    <w:rsid w:val="00480FDD"/>
    <w:rsid w:val="004814C7"/>
    <w:rsid w:val="00486CA3"/>
    <w:rsid w:val="0049016C"/>
    <w:rsid w:val="00490679"/>
    <w:rsid w:val="00491804"/>
    <w:rsid w:val="004924E1"/>
    <w:rsid w:val="00494799"/>
    <w:rsid w:val="0049612C"/>
    <w:rsid w:val="004967CA"/>
    <w:rsid w:val="00496E31"/>
    <w:rsid w:val="004A2413"/>
    <w:rsid w:val="004A4E7C"/>
    <w:rsid w:val="004A4FB8"/>
    <w:rsid w:val="004A69FB"/>
    <w:rsid w:val="004A7166"/>
    <w:rsid w:val="004A77D3"/>
    <w:rsid w:val="004A7AD2"/>
    <w:rsid w:val="004B440E"/>
    <w:rsid w:val="004B455E"/>
    <w:rsid w:val="004B5333"/>
    <w:rsid w:val="004B68EA"/>
    <w:rsid w:val="004B6FD8"/>
    <w:rsid w:val="004C0F6C"/>
    <w:rsid w:val="004C2BBE"/>
    <w:rsid w:val="004C3B0D"/>
    <w:rsid w:val="004C5A4E"/>
    <w:rsid w:val="004D0B3D"/>
    <w:rsid w:val="004D118A"/>
    <w:rsid w:val="004D2A29"/>
    <w:rsid w:val="004D7F9E"/>
    <w:rsid w:val="004E04E6"/>
    <w:rsid w:val="004E1604"/>
    <w:rsid w:val="004E244F"/>
    <w:rsid w:val="004E2734"/>
    <w:rsid w:val="004E4C2A"/>
    <w:rsid w:val="004E52AD"/>
    <w:rsid w:val="004E7D3B"/>
    <w:rsid w:val="004F04D9"/>
    <w:rsid w:val="004F2F1E"/>
    <w:rsid w:val="004F3142"/>
    <w:rsid w:val="004F369D"/>
    <w:rsid w:val="004F38D7"/>
    <w:rsid w:val="004F44B1"/>
    <w:rsid w:val="004F4E52"/>
    <w:rsid w:val="004F691C"/>
    <w:rsid w:val="004F6C4E"/>
    <w:rsid w:val="00502A79"/>
    <w:rsid w:val="00505298"/>
    <w:rsid w:val="0050634B"/>
    <w:rsid w:val="0050635B"/>
    <w:rsid w:val="00510820"/>
    <w:rsid w:val="00510DEA"/>
    <w:rsid w:val="00511E85"/>
    <w:rsid w:val="00511EEB"/>
    <w:rsid w:val="00512361"/>
    <w:rsid w:val="00512843"/>
    <w:rsid w:val="00513DC3"/>
    <w:rsid w:val="005152B2"/>
    <w:rsid w:val="00515B6C"/>
    <w:rsid w:val="005168E7"/>
    <w:rsid w:val="00517B5B"/>
    <w:rsid w:val="00521BF2"/>
    <w:rsid w:val="00523FBF"/>
    <w:rsid w:val="00524583"/>
    <w:rsid w:val="00524F50"/>
    <w:rsid w:val="0052547D"/>
    <w:rsid w:val="00530372"/>
    <w:rsid w:val="0053056A"/>
    <w:rsid w:val="0053358C"/>
    <w:rsid w:val="00535CEC"/>
    <w:rsid w:val="00537874"/>
    <w:rsid w:val="00537D24"/>
    <w:rsid w:val="0054054F"/>
    <w:rsid w:val="0054305F"/>
    <w:rsid w:val="00543E32"/>
    <w:rsid w:val="00546F44"/>
    <w:rsid w:val="00550542"/>
    <w:rsid w:val="00551279"/>
    <w:rsid w:val="00551571"/>
    <w:rsid w:val="00551CDA"/>
    <w:rsid w:val="00554679"/>
    <w:rsid w:val="005546A6"/>
    <w:rsid w:val="0055538D"/>
    <w:rsid w:val="005615F6"/>
    <w:rsid w:val="005646BF"/>
    <w:rsid w:val="00565E6F"/>
    <w:rsid w:val="005676F9"/>
    <w:rsid w:val="00570E69"/>
    <w:rsid w:val="00574F6A"/>
    <w:rsid w:val="005753E0"/>
    <w:rsid w:val="0057640D"/>
    <w:rsid w:val="00582709"/>
    <w:rsid w:val="00582C71"/>
    <w:rsid w:val="00583339"/>
    <w:rsid w:val="00584E8A"/>
    <w:rsid w:val="00585D61"/>
    <w:rsid w:val="00586083"/>
    <w:rsid w:val="005862D0"/>
    <w:rsid w:val="00586C7C"/>
    <w:rsid w:val="00592FD6"/>
    <w:rsid w:val="00593425"/>
    <w:rsid w:val="00596811"/>
    <w:rsid w:val="005972FF"/>
    <w:rsid w:val="005A103C"/>
    <w:rsid w:val="005A1264"/>
    <w:rsid w:val="005A22F7"/>
    <w:rsid w:val="005A25EB"/>
    <w:rsid w:val="005A31C1"/>
    <w:rsid w:val="005A3A4A"/>
    <w:rsid w:val="005A60CC"/>
    <w:rsid w:val="005A6C5E"/>
    <w:rsid w:val="005B148C"/>
    <w:rsid w:val="005B17EE"/>
    <w:rsid w:val="005B1833"/>
    <w:rsid w:val="005B2ED7"/>
    <w:rsid w:val="005B310E"/>
    <w:rsid w:val="005B504A"/>
    <w:rsid w:val="005B5AA8"/>
    <w:rsid w:val="005B6E6C"/>
    <w:rsid w:val="005B7249"/>
    <w:rsid w:val="005B76FA"/>
    <w:rsid w:val="005C2B44"/>
    <w:rsid w:val="005C454E"/>
    <w:rsid w:val="005C5B4F"/>
    <w:rsid w:val="005D4D48"/>
    <w:rsid w:val="005D594C"/>
    <w:rsid w:val="005D677A"/>
    <w:rsid w:val="005E039D"/>
    <w:rsid w:val="005E1DF9"/>
    <w:rsid w:val="005E21B2"/>
    <w:rsid w:val="005E3F37"/>
    <w:rsid w:val="005E4733"/>
    <w:rsid w:val="005E51B2"/>
    <w:rsid w:val="005E5627"/>
    <w:rsid w:val="005F01D6"/>
    <w:rsid w:val="005F0FE2"/>
    <w:rsid w:val="005F1136"/>
    <w:rsid w:val="005F3F8A"/>
    <w:rsid w:val="005F5A66"/>
    <w:rsid w:val="005F734F"/>
    <w:rsid w:val="00600BA9"/>
    <w:rsid w:val="006018B9"/>
    <w:rsid w:val="00603255"/>
    <w:rsid w:val="00603668"/>
    <w:rsid w:val="00605ED1"/>
    <w:rsid w:val="0061114D"/>
    <w:rsid w:val="00611627"/>
    <w:rsid w:val="00611660"/>
    <w:rsid w:val="006136DC"/>
    <w:rsid w:val="0061646A"/>
    <w:rsid w:val="00616ACC"/>
    <w:rsid w:val="00620E8D"/>
    <w:rsid w:val="00622721"/>
    <w:rsid w:val="006232F3"/>
    <w:rsid w:val="006240B7"/>
    <w:rsid w:val="00625A5C"/>
    <w:rsid w:val="00626A3C"/>
    <w:rsid w:val="006277B2"/>
    <w:rsid w:val="006323D1"/>
    <w:rsid w:val="0063274A"/>
    <w:rsid w:val="006329A3"/>
    <w:rsid w:val="006344F5"/>
    <w:rsid w:val="00641D4D"/>
    <w:rsid w:val="006420F5"/>
    <w:rsid w:val="0064719A"/>
    <w:rsid w:val="00647F68"/>
    <w:rsid w:val="00650FE8"/>
    <w:rsid w:val="00652366"/>
    <w:rsid w:val="006600A5"/>
    <w:rsid w:val="00662A2B"/>
    <w:rsid w:val="006645D2"/>
    <w:rsid w:val="00664E97"/>
    <w:rsid w:val="006705C8"/>
    <w:rsid w:val="0067301A"/>
    <w:rsid w:val="00675A55"/>
    <w:rsid w:val="00690C15"/>
    <w:rsid w:val="0069341F"/>
    <w:rsid w:val="0069377E"/>
    <w:rsid w:val="00694F6C"/>
    <w:rsid w:val="006966AF"/>
    <w:rsid w:val="00697244"/>
    <w:rsid w:val="006A06D5"/>
    <w:rsid w:val="006A4B03"/>
    <w:rsid w:val="006A5AFA"/>
    <w:rsid w:val="006A6A38"/>
    <w:rsid w:val="006B23C8"/>
    <w:rsid w:val="006B402C"/>
    <w:rsid w:val="006B501B"/>
    <w:rsid w:val="006B6C6C"/>
    <w:rsid w:val="006C1975"/>
    <w:rsid w:val="006C2770"/>
    <w:rsid w:val="006C3426"/>
    <w:rsid w:val="006C3615"/>
    <w:rsid w:val="006C4590"/>
    <w:rsid w:val="006C46AE"/>
    <w:rsid w:val="006C493A"/>
    <w:rsid w:val="006C64C0"/>
    <w:rsid w:val="006C6D34"/>
    <w:rsid w:val="006C6EA6"/>
    <w:rsid w:val="006C6F42"/>
    <w:rsid w:val="006D1977"/>
    <w:rsid w:val="006D2C55"/>
    <w:rsid w:val="006D5139"/>
    <w:rsid w:val="006D6238"/>
    <w:rsid w:val="006D632F"/>
    <w:rsid w:val="006D67B4"/>
    <w:rsid w:val="006E164F"/>
    <w:rsid w:val="006E2869"/>
    <w:rsid w:val="006E57D3"/>
    <w:rsid w:val="006E7F8A"/>
    <w:rsid w:val="006F11EB"/>
    <w:rsid w:val="006F221D"/>
    <w:rsid w:val="006F49AF"/>
    <w:rsid w:val="006F4F88"/>
    <w:rsid w:val="006F7341"/>
    <w:rsid w:val="006F75A7"/>
    <w:rsid w:val="0070308D"/>
    <w:rsid w:val="0070435E"/>
    <w:rsid w:val="007056B5"/>
    <w:rsid w:val="007070C7"/>
    <w:rsid w:val="00710742"/>
    <w:rsid w:val="00711D35"/>
    <w:rsid w:val="00712821"/>
    <w:rsid w:val="00714B23"/>
    <w:rsid w:val="00714EA9"/>
    <w:rsid w:val="00715C46"/>
    <w:rsid w:val="00717945"/>
    <w:rsid w:val="00720DC4"/>
    <w:rsid w:val="007220AB"/>
    <w:rsid w:val="007226C6"/>
    <w:rsid w:val="00727807"/>
    <w:rsid w:val="00727B5B"/>
    <w:rsid w:val="00730637"/>
    <w:rsid w:val="00731DD3"/>
    <w:rsid w:val="00732218"/>
    <w:rsid w:val="00732FC6"/>
    <w:rsid w:val="007344FA"/>
    <w:rsid w:val="00735E89"/>
    <w:rsid w:val="0073633E"/>
    <w:rsid w:val="0073721F"/>
    <w:rsid w:val="007400BB"/>
    <w:rsid w:val="00742FBC"/>
    <w:rsid w:val="00744902"/>
    <w:rsid w:val="00746093"/>
    <w:rsid w:val="00747BC8"/>
    <w:rsid w:val="00747CCA"/>
    <w:rsid w:val="00751774"/>
    <w:rsid w:val="00752D98"/>
    <w:rsid w:val="00752FB7"/>
    <w:rsid w:val="0075347D"/>
    <w:rsid w:val="007554E9"/>
    <w:rsid w:val="007578BF"/>
    <w:rsid w:val="007601A0"/>
    <w:rsid w:val="00760C06"/>
    <w:rsid w:val="007623C9"/>
    <w:rsid w:val="00764087"/>
    <w:rsid w:val="00765520"/>
    <w:rsid w:val="00765B0B"/>
    <w:rsid w:val="00765C25"/>
    <w:rsid w:val="00766A41"/>
    <w:rsid w:val="00767DC5"/>
    <w:rsid w:val="00770AA4"/>
    <w:rsid w:val="00771595"/>
    <w:rsid w:val="0077289F"/>
    <w:rsid w:val="007750AA"/>
    <w:rsid w:val="00775844"/>
    <w:rsid w:val="00776356"/>
    <w:rsid w:val="007778AC"/>
    <w:rsid w:val="00780951"/>
    <w:rsid w:val="00781A3A"/>
    <w:rsid w:val="00782074"/>
    <w:rsid w:val="007841F3"/>
    <w:rsid w:val="00785F97"/>
    <w:rsid w:val="00791128"/>
    <w:rsid w:val="007922CD"/>
    <w:rsid w:val="007945D8"/>
    <w:rsid w:val="00795122"/>
    <w:rsid w:val="00795EC5"/>
    <w:rsid w:val="00797047"/>
    <w:rsid w:val="007A1E06"/>
    <w:rsid w:val="007A2DC9"/>
    <w:rsid w:val="007A2E2C"/>
    <w:rsid w:val="007A325D"/>
    <w:rsid w:val="007A6456"/>
    <w:rsid w:val="007A6641"/>
    <w:rsid w:val="007A6B3D"/>
    <w:rsid w:val="007A6D68"/>
    <w:rsid w:val="007B0481"/>
    <w:rsid w:val="007B168E"/>
    <w:rsid w:val="007B1D24"/>
    <w:rsid w:val="007B32F5"/>
    <w:rsid w:val="007B5077"/>
    <w:rsid w:val="007B528A"/>
    <w:rsid w:val="007B756D"/>
    <w:rsid w:val="007B77CE"/>
    <w:rsid w:val="007C1B0A"/>
    <w:rsid w:val="007C41D4"/>
    <w:rsid w:val="007C639A"/>
    <w:rsid w:val="007C6620"/>
    <w:rsid w:val="007D05DF"/>
    <w:rsid w:val="007D1493"/>
    <w:rsid w:val="007D1FB8"/>
    <w:rsid w:val="007D2BF2"/>
    <w:rsid w:val="007D307D"/>
    <w:rsid w:val="007D6317"/>
    <w:rsid w:val="007D6880"/>
    <w:rsid w:val="007D6E61"/>
    <w:rsid w:val="007E038B"/>
    <w:rsid w:val="007E1571"/>
    <w:rsid w:val="007E1615"/>
    <w:rsid w:val="007E6970"/>
    <w:rsid w:val="007F5042"/>
    <w:rsid w:val="007F5F0C"/>
    <w:rsid w:val="007F609D"/>
    <w:rsid w:val="007F615D"/>
    <w:rsid w:val="007F7B1E"/>
    <w:rsid w:val="007F7BB4"/>
    <w:rsid w:val="0080022C"/>
    <w:rsid w:val="00801C78"/>
    <w:rsid w:val="00803CD5"/>
    <w:rsid w:val="00805DE3"/>
    <w:rsid w:val="00807460"/>
    <w:rsid w:val="00810620"/>
    <w:rsid w:val="008108AE"/>
    <w:rsid w:val="00810BA5"/>
    <w:rsid w:val="00811827"/>
    <w:rsid w:val="008124AC"/>
    <w:rsid w:val="0081267A"/>
    <w:rsid w:val="00812BD7"/>
    <w:rsid w:val="008139BF"/>
    <w:rsid w:val="0081411A"/>
    <w:rsid w:val="0081517C"/>
    <w:rsid w:val="00815398"/>
    <w:rsid w:val="00815CBC"/>
    <w:rsid w:val="00816406"/>
    <w:rsid w:val="00817F97"/>
    <w:rsid w:val="008206C1"/>
    <w:rsid w:val="008209C1"/>
    <w:rsid w:val="00821A79"/>
    <w:rsid w:val="008235F4"/>
    <w:rsid w:val="00823B7B"/>
    <w:rsid w:val="0082626A"/>
    <w:rsid w:val="00826670"/>
    <w:rsid w:val="008326D3"/>
    <w:rsid w:val="008329EE"/>
    <w:rsid w:val="00834A97"/>
    <w:rsid w:val="00835376"/>
    <w:rsid w:val="00840F7F"/>
    <w:rsid w:val="0084156F"/>
    <w:rsid w:val="00843F79"/>
    <w:rsid w:val="008451EF"/>
    <w:rsid w:val="00845E61"/>
    <w:rsid w:val="00847894"/>
    <w:rsid w:val="008516AE"/>
    <w:rsid w:val="00853EB7"/>
    <w:rsid w:val="00854784"/>
    <w:rsid w:val="00856083"/>
    <w:rsid w:val="008605FC"/>
    <w:rsid w:val="00861E76"/>
    <w:rsid w:val="00862CED"/>
    <w:rsid w:val="0086409D"/>
    <w:rsid w:val="008655CE"/>
    <w:rsid w:val="00865D4B"/>
    <w:rsid w:val="00867012"/>
    <w:rsid w:val="0086748A"/>
    <w:rsid w:val="00870B36"/>
    <w:rsid w:val="00871AB9"/>
    <w:rsid w:val="00872388"/>
    <w:rsid w:val="00875C05"/>
    <w:rsid w:val="0087601E"/>
    <w:rsid w:val="00876C9D"/>
    <w:rsid w:val="008774F4"/>
    <w:rsid w:val="00877961"/>
    <w:rsid w:val="0088033A"/>
    <w:rsid w:val="00880651"/>
    <w:rsid w:val="00880F45"/>
    <w:rsid w:val="00881C66"/>
    <w:rsid w:val="00881FE1"/>
    <w:rsid w:val="008839F1"/>
    <w:rsid w:val="0088428F"/>
    <w:rsid w:val="008865FE"/>
    <w:rsid w:val="00890584"/>
    <w:rsid w:val="00890E5C"/>
    <w:rsid w:val="00892023"/>
    <w:rsid w:val="008928CA"/>
    <w:rsid w:val="008933B9"/>
    <w:rsid w:val="00895F5D"/>
    <w:rsid w:val="00896884"/>
    <w:rsid w:val="00896A5B"/>
    <w:rsid w:val="00897E37"/>
    <w:rsid w:val="008A1664"/>
    <w:rsid w:val="008A3802"/>
    <w:rsid w:val="008A3EBF"/>
    <w:rsid w:val="008A7645"/>
    <w:rsid w:val="008B316B"/>
    <w:rsid w:val="008B35A5"/>
    <w:rsid w:val="008B496E"/>
    <w:rsid w:val="008B4D1E"/>
    <w:rsid w:val="008B61DA"/>
    <w:rsid w:val="008C2F48"/>
    <w:rsid w:val="008C5400"/>
    <w:rsid w:val="008C7C26"/>
    <w:rsid w:val="008D1ADB"/>
    <w:rsid w:val="008D2E84"/>
    <w:rsid w:val="008D2FAB"/>
    <w:rsid w:val="008D6131"/>
    <w:rsid w:val="008D6F52"/>
    <w:rsid w:val="008E0EEC"/>
    <w:rsid w:val="008E2BA4"/>
    <w:rsid w:val="008E35C0"/>
    <w:rsid w:val="008E48D6"/>
    <w:rsid w:val="008E4D71"/>
    <w:rsid w:val="008E4EA1"/>
    <w:rsid w:val="008E5B69"/>
    <w:rsid w:val="008F1051"/>
    <w:rsid w:val="008F15CE"/>
    <w:rsid w:val="008F26EC"/>
    <w:rsid w:val="008F2F26"/>
    <w:rsid w:val="008F34AD"/>
    <w:rsid w:val="008F65D7"/>
    <w:rsid w:val="008F7B58"/>
    <w:rsid w:val="0090017B"/>
    <w:rsid w:val="009003D5"/>
    <w:rsid w:val="00901188"/>
    <w:rsid w:val="00901636"/>
    <w:rsid w:val="00903D62"/>
    <w:rsid w:val="00904C59"/>
    <w:rsid w:val="00905B4E"/>
    <w:rsid w:val="00907A81"/>
    <w:rsid w:val="00907BBC"/>
    <w:rsid w:val="00907C4E"/>
    <w:rsid w:val="009104FA"/>
    <w:rsid w:val="009119D1"/>
    <w:rsid w:val="00911DE4"/>
    <w:rsid w:val="00914450"/>
    <w:rsid w:val="00916478"/>
    <w:rsid w:val="00917065"/>
    <w:rsid w:val="00917710"/>
    <w:rsid w:val="009253E9"/>
    <w:rsid w:val="00926185"/>
    <w:rsid w:val="00926F9E"/>
    <w:rsid w:val="00927B83"/>
    <w:rsid w:val="00930099"/>
    <w:rsid w:val="00931C9F"/>
    <w:rsid w:val="00932157"/>
    <w:rsid w:val="00933241"/>
    <w:rsid w:val="00933744"/>
    <w:rsid w:val="00933E12"/>
    <w:rsid w:val="00934A2F"/>
    <w:rsid w:val="0093557A"/>
    <w:rsid w:val="00936078"/>
    <w:rsid w:val="009377F0"/>
    <w:rsid w:val="009405B3"/>
    <w:rsid w:val="009407EF"/>
    <w:rsid w:val="009421AB"/>
    <w:rsid w:val="00944EAE"/>
    <w:rsid w:val="0094551A"/>
    <w:rsid w:val="00946576"/>
    <w:rsid w:val="00946603"/>
    <w:rsid w:val="00950858"/>
    <w:rsid w:val="00951719"/>
    <w:rsid w:val="00951B35"/>
    <w:rsid w:val="00951B92"/>
    <w:rsid w:val="00952B08"/>
    <w:rsid w:val="009566D9"/>
    <w:rsid w:val="00956ABF"/>
    <w:rsid w:val="00956E5A"/>
    <w:rsid w:val="00957EED"/>
    <w:rsid w:val="00961279"/>
    <w:rsid w:val="009643EC"/>
    <w:rsid w:val="0096573E"/>
    <w:rsid w:val="009660AD"/>
    <w:rsid w:val="00970E5F"/>
    <w:rsid w:val="00971695"/>
    <w:rsid w:val="00977C18"/>
    <w:rsid w:val="00977C8B"/>
    <w:rsid w:val="00977FC2"/>
    <w:rsid w:val="009823B9"/>
    <w:rsid w:val="00983314"/>
    <w:rsid w:val="00984185"/>
    <w:rsid w:val="009854B3"/>
    <w:rsid w:val="00986E11"/>
    <w:rsid w:val="00990315"/>
    <w:rsid w:val="00991025"/>
    <w:rsid w:val="00993477"/>
    <w:rsid w:val="0099406D"/>
    <w:rsid w:val="00995720"/>
    <w:rsid w:val="0099620D"/>
    <w:rsid w:val="009A2AA2"/>
    <w:rsid w:val="009A3901"/>
    <w:rsid w:val="009A47F9"/>
    <w:rsid w:val="009A4B35"/>
    <w:rsid w:val="009A6AC8"/>
    <w:rsid w:val="009B2066"/>
    <w:rsid w:val="009B2184"/>
    <w:rsid w:val="009B32E8"/>
    <w:rsid w:val="009B4C46"/>
    <w:rsid w:val="009B55BA"/>
    <w:rsid w:val="009B5DD4"/>
    <w:rsid w:val="009B73B7"/>
    <w:rsid w:val="009C0AEB"/>
    <w:rsid w:val="009C29DF"/>
    <w:rsid w:val="009C697F"/>
    <w:rsid w:val="009D0998"/>
    <w:rsid w:val="009D0A20"/>
    <w:rsid w:val="009D1B77"/>
    <w:rsid w:val="009D35DD"/>
    <w:rsid w:val="009D5508"/>
    <w:rsid w:val="009E1887"/>
    <w:rsid w:val="009E1AD3"/>
    <w:rsid w:val="009E1F64"/>
    <w:rsid w:val="009E3909"/>
    <w:rsid w:val="009E534A"/>
    <w:rsid w:val="009E57CD"/>
    <w:rsid w:val="009E734A"/>
    <w:rsid w:val="009F2F06"/>
    <w:rsid w:val="009F3510"/>
    <w:rsid w:val="009F4328"/>
    <w:rsid w:val="009F4D50"/>
    <w:rsid w:val="009F4D99"/>
    <w:rsid w:val="009F6FFE"/>
    <w:rsid w:val="00A0139C"/>
    <w:rsid w:val="00A05AA3"/>
    <w:rsid w:val="00A06D78"/>
    <w:rsid w:val="00A10A72"/>
    <w:rsid w:val="00A136CE"/>
    <w:rsid w:val="00A14812"/>
    <w:rsid w:val="00A14DF0"/>
    <w:rsid w:val="00A15B88"/>
    <w:rsid w:val="00A17D17"/>
    <w:rsid w:val="00A2002E"/>
    <w:rsid w:val="00A22B7B"/>
    <w:rsid w:val="00A23D9C"/>
    <w:rsid w:val="00A24184"/>
    <w:rsid w:val="00A243AA"/>
    <w:rsid w:val="00A263C6"/>
    <w:rsid w:val="00A302A8"/>
    <w:rsid w:val="00A31DED"/>
    <w:rsid w:val="00A329A5"/>
    <w:rsid w:val="00A34439"/>
    <w:rsid w:val="00A35F79"/>
    <w:rsid w:val="00A36073"/>
    <w:rsid w:val="00A3763D"/>
    <w:rsid w:val="00A40F00"/>
    <w:rsid w:val="00A433A7"/>
    <w:rsid w:val="00A4417E"/>
    <w:rsid w:val="00A44825"/>
    <w:rsid w:val="00A460FB"/>
    <w:rsid w:val="00A4685F"/>
    <w:rsid w:val="00A504E7"/>
    <w:rsid w:val="00A51E0C"/>
    <w:rsid w:val="00A52997"/>
    <w:rsid w:val="00A5514B"/>
    <w:rsid w:val="00A56BFE"/>
    <w:rsid w:val="00A56D0F"/>
    <w:rsid w:val="00A57030"/>
    <w:rsid w:val="00A61257"/>
    <w:rsid w:val="00A65CA1"/>
    <w:rsid w:val="00A65D0F"/>
    <w:rsid w:val="00A65F94"/>
    <w:rsid w:val="00A66975"/>
    <w:rsid w:val="00A7145A"/>
    <w:rsid w:val="00A74CB1"/>
    <w:rsid w:val="00A76A6C"/>
    <w:rsid w:val="00A8036B"/>
    <w:rsid w:val="00A8180D"/>
    <w:rsid w:val="00A82BFE"/>
    <w:rsid w:val="00A853DC"/>
    <w:rsid w:val="00A85E38"/>
    <w:rsid w:val="00A86117"/>
    <w:rsid w:val="00A86644"/>
    <w:rsid w:val="00A907C9"/>
    <w:rsid w:val="00A908FB"/>
    <w:rsid w:val="00A90A54"/>
    <w:rsid w:val="00A91452"/>
    <w:rsid w:val="00A92575"/>
    <w:rsid w:val="00A92855"/>
    <w:rsid w:val="00A93C7E"/>
    <w:rsid w:val="00A94008"/>
    <w:rsid w:val="00A945F1"/>
    <w:rsid w:val="00A94BBD"/>
    <w:rsid w:val="00A9609E"/>
    <w:rsid w:val="00A97E72"/>
    <w:rsid w:val="00AA234F"/>
    <w:rsid w:val="00AA30C6"/>
    <w:rsid w:val="00AA349E"/>
    <w:rsid w:val="00AA42A2"/>
    <w:rsid w:val="00AA5C6B"/>
    <w:rsid w:val="00AA5FC5"/>
    <w:rsid w:val="00AB07D4"/>
    <w:rsid w:val="00AB4AC5"/>
    <w:rsid w:val="00AB545D"/>
    <w:rsid w:val="00AB64E3"/>
    <w:rsid w:val="00AC00DB"/>
    <w:rsid w:val="00AC1D8A"/>
    <w:rsid w:val="00AC58F3"/>
    <w:rsid w:val="00AC5E60"/>
    <w:rsid w:val="00AC75CC"/>
    <w:rsid w:val="00AD0AAB"/>
    <w:rsid w:val="00AD0B9E"/>
    <w:rsid w:val="00AD0E26"/>
    <w:rsid w:val="00AD1244"/>
    <w:rsid w:val="00AD44B3"/>
    <w:rsid w:val="00AD4CE6"/>
    <w:rsid w:val="00AE066A"/>
    <w:rsid w:val="00AE2044"/>
    <w:rsid w:val="00AE22F9"/>
    <w:rsid w:val="00AE5675"/>
    <w:rsid w:val="00AF1D08"/>
    <w:rsid w:val="00AF2574"/>
    <w:rsid w:val="00AF2F75"/>
    <w:rsid w:val="00AF309E"/>
    <w:rsid w:val="00AF358F"/>
    <w:rsid w:val="00AF3B2A"/>
    <w:rsid w:val="00AF51CA"/>
    <w:rsid w:val="00AF5528"/>
    <w:rsid w:val="00AF573B"/>
    <w:rsid w:val="00AF58B9"/>
    <w:rsid w:val="00AF63FC"/>
    <w:rsid w:val="00AF68FE"/>
    <w:rsid w:val="00B0138D"/>
    <w:rsid w:val="00B05044"/>
    <w:rsid w:val="00B07AF9"/>
    <w:rsid w:val="00B07FE8"/>
    <w:rsid w:val="00B13813"/>
    <w:rsid w:val="00B16ECC"/>
    <w:rsid w:val="00B210A4"/>
    <w:rsid w:val="00B21CB5"/>
    <w:rsid w:val="00B250BC"/>
    <w:rsid w:val="00B2722D"/>
    <w:rsid w:val="00B30953"/>
    <w:rsid w:val="00B313BF"/>
    <w:rsid w:val="00B3227C"/>
    <w:rsid w:val="00B32E3B"/>
    <w:rsid w:val="00B35307"/>
    <w:rsid w:val="00B36CAD"/>
    <w:rsid w:val="00B40DF1"/>
    <w:rsid w:val="00B41E7E"/>
    <w:rsid w:val="00B42770"/>
    <w:rsid w:val="00B42DB7"/>
    <w:rsid w:val="00B47109"/>
    <w:rsid w:val="00B47B68"/>
    <w:rsid w:val="00B50E66"/>
    <w:rsid w:val="00B51797"/>
    <w:rsid w:val="00B53A94"/>
    <w:rsid w:val="00B5490F"/>
    <w:rsid w:val="00B55458"/>
    <w:rsid w:val="00B55586"/>
    <w:rsid w:val="00B60432"/>
    <w:rsid w:val="00B63555"/>
    <w:rsid w:val="00B639F5"/>
    <w:rsid w:val="00B64D1B"/>
    <w:rsid w:val="00B660AA"/>
    <w:rsid w:val="00B6787E"/>
    <w:rsid w:val="00B70EF5"/>
    <w:rsid w:val="00B72209"/>
    <w:rsid w:val="00B7495A"/>
    <w:rsid w:val="00B74ABC"/>
    <w:rsid w:val="00B74F29"/>
    <w:rsid w:val="00B77513"/>
    <w:rsid w:val="00B778CE"/>
    <w:rsid w:val="00B800F2"/>
    <w:rsid w:val="00B809D1"/>
    <w:rsid w:val="00B81067"/>
    <w:rsid w:val="00B813BB"/>
    <w:rsid w:val="00B84D04"/>
    <w:rsid w:val="00B8725B"/>
    <w:rsid w:val="00B876D5"/>
    <w:rsid w:val="00B908B7"/>
    <w:rsid w:val="00B91593"/>
    <w:rsid w:val="00B928CC"/>
    <w:rsid w:val="00B938FA"/>
    <w:rsid w:val="00B941B3"/>
    <w:rsid w:val="00B943C9"/>
    <w:rsid w:val="00B94A44"/>
    <w:rsid w:val="00B94CED"/>
    <w:rsid w:val="00B9608D"/>
    <w:rsid w:val="00BA1543"/>
    <w:rsid w:val="00BA2128"/>
    <w:rsid w:val="00BA3300"/>
    <w:rsid w:val="00BA5782"/>
    <w:rsid w:val="00BA5E12"/>
    <w:rsid w:val="00BA649B"/>
    <w:rsid w:val="00BA66DC"/>
    <w:rsid w:val="00BA74A0"/>
    <w:rsid w:val="00BA75B1"/>
    <w:rsid w:val="00BB34FB"/>
    <w:rsid w:val="00BB3EC2"/>
    <w:rsid w:val="00BC10E8"/>
    <w:rsid w:val="00BC1E6E"/>
    <w:rsid w:val="00BC3F5F"/>
    <w:rsid w:val="00BC6F4D"/>
    <w:rsid w:val="00BC7793"/>
    <w:rsid w:val="00BC7E62"/>
    <w:rsid w:val="00BC7F9A"/>
    <w:rsid w:val="00BD0969"/>
    <w:rsid w:val="00BD1BA7"/>
    <w:rsid w:val="00BD3DEF"/>
    <w:rsid w:val="00BD61A8"/>
    <w:rsid w:val="00BE0562"/>
    <w:rsid w:val="00BE1150"/>
    <w:rsid w:val="00BE129F"/>
    <w:rsid w:val="00BE2036"/>
    <w:rsid w:val="00BE2E99"/>
    <w:rsid w:val="00BE3AF2"/>
    <w:rsid w:val="00BE41D9"/>
    <w:rsid w:val="00BF01D3"/>
    <w:rsid w:val="00BF0513"/>
    <w:rsid w:val="00BF1694"/>
    <w:rsid w:val="00BF415D"/>
    <w:rsid w:val="00BF5E2E"/>
    <w:rsid w:val="00BF71BA"/>
    <w:rsid w:val="00C02B01"/>
    <w:rsid w:val="00C03CB8"/>
    <w:rsid w:val="00C061C0"/>
    <w:rsid w:val="00C062AE"/>
    <w:rsid w:val="00C06B03"/>
    <w:rsid w:val="00C07283"/>
    <w:rsid w:val="00C07429"/>
    <w:rsid w:val="00C1178B"/>
    <w:rsid w:val="00C12208"/>
    <w:rsid w:val="00C122B3"/>
    <w:rsid w:val="00C13BF5"/>
    <w:rsid w:val="00C144FD"/>
    <w:rsid w:val="00C1646B"/>
    <w:rsid w:val="00C1686A"/>
    <w:rsid w:val="00C20B0C"/>
    <w:rsid w:val="00C217ED"/>
    <w:rsid w:val="00C2231F"/>
    <w:rsid w:val="00C23969"/>
    <w:rsid w:val="00C24145"/>
    <w:rsid w:val="00C24CE3"/>
    <w:rsid w:val="00C24FF1"/>
    <w:rsid w:val="00C30C31"/>
    <w:rsid w:val="00C314BC"/>
    <w:rsid w:val="00C35D40"/>
    <w:rsid w:val="00C362CE"/>
    <w:rsid w:val="00C368AE"/>
    <w:rsid w:val="00C373F3"/>
    <w:rsid w:val="00C400EC"/>
    <w:rsid w:val="00C415CD"/>
    <w:rsid w:val="00C44572"/>
    <w:rsid w:val="00C446D8"/>
    <w:rsid w:val="00C44904"/>
    <w:rsid w:val="00C4631A"/>
    <w:rsid w:val="00C477E5"/>
    <w:rsid w:val="00C5101D"/>
    <w:rsid w:val="00C51A96"/>
    <w:rsid w:val="00C530AE"/>
    <w:rsid w:val="00C544E9"/>
    <w:rsid w:val="00C6025A"/>
    <w:rsid w:val="00C61913"/>
    <w:rsid w:val="00C627C9"/>
    <w:rsid w:val="00C6361B"/>
    <w:rsid w:val="00C66C82"/>
    <w:rsid w:val="00C6764B"/>
    <w:rsid w:val="00C7326C"/>
    <w:rsid w:val="00C73C4D"/>
    <w:rsid w:val="00C7469D"/>
    <w:rsid w:val="00C80B05"/>
    <w:rsid w:val="00C814CE"/>
    <w:rsid w:val="00C841B7"/>
    <w:rsid w:val="00C8744A"/>
    <w:rsid w:val="00C87BB1"/>
    <w:rsid w:val="00C90CFA"/>
    <w:rsid w:val="00C92003"/>
    <w:rsid w:val="00C956AA"/>
    <w:rsid w:val="00C9688F"/>
    <w:rsid w:val="00C96AD4"/>
    <w:rsid w:val="00C96CA5"/>
    <w:rsid w:val="00CA01A3"/>
    <w:rsid w:val="00CA0B49"/>
    <w:rsid w:val="00CA1920"/>
    <w:rsid w:val="00CA2BD6"/>
    <w:rsid w:val="00CA3C7D"/>
    <w:rsid w:val="00CA64D4"/>
    <w:rsid w:val="00CA69E0"/>
    <w:rsid w:val="00CA6FA1"/>
    <w:rsid w:val="00CB018C"/>
    <w:rsid w:val="00CB2AE4"/>
    <w:rsid w:val="00CB354D"/>
    <w:rsid w:val="00CB4298"/>
    <w:rsid w:val="00CB4938"/>
    <w:rsid w:val="00CB5C6F"/>
    <w:rsid w:val="00CB5C90"/>
    <w:rsid w:val="00CC0572"/>
    <w:rsid w:val="00CC0D95"/>
    <w:rsid w:val="00CC1518"/>
    <w:rsid w:val="00CC55A0"/>
    <w:rsid w:val="00CC5EF7"/>
    <w:rsid w:val="00CC624A"/>
    <w:rsid w:val="00CD697D"/>
    <w:rsid w:val="00CD6C24"/>
    <w:rsid w:val="00CE0D4D"/>
    <w:rsid w:val="00CE1BB1"/>
    <w:rsid w:val="00CE2365"/>
    <w:rsid w:val="00CE2A44"/>
    <w:rsid w:val="00CE3A20"/>
    <w:rsid w:val="00CE3E56"/>
    <w:rsid w:val="00CE5500"/>
    <w:rsid w:val="00CE5D92"/>
    <w:rsid w:val="00CE5E49"/>
    <w:rsid w:val="00CF0E19"/>
    <w:rsid w:val="00CF2797"/>
    <w:rsid w:val="00CF3188"/>
    <w:rsid w:val="00CF6264"/>
    <w:rsid w:val="00CF6A6E"/>
    <w:rsid w:val="00D004FC"/>
    <w:rsid w:val="00D01EBC"/>
    <w:rsid w:val="00D03D07"/>
    <w:rsid w:val="00D0412F"/>
    <w:rsid w:val="00D07053"/>
    <w:rsid w:val="00D133F5"/>
    <w:rsid w:val="00D13F83"/>
    <w:rsid w:val="00D165BF"/>
    <w:rsid w:val="00D178E7"/>
    <w:rsid w:val="00D2104B"/>
    <w:rsid w:val="00D23976"/>
    <w:rsid w:val="00D24172"/>
    <w:rsid w:val="00D24EE5"/>
    <w:rsid w:val="00D27260"/>
    <w:rsid w:val="00D34B5A"/>
    <w:rsid w:val="00D35CBC"/>
    <w:rsid w:val="00D36664"/>
    <w:rsid w:val="00D3779A"/>
    <w:rsid w:val="00D41A08"/>
    <w:rsid w:val="00D444D8"/>
    <w:rsid w:val="00D45511"/>
    <w:rsid w:val="00D506BD"/>
    <w:rsid w:val="00D50D6D"/>
    <w:rsid w:val="00D521B9"/>
    <w:rsid w:val="00D54194"/>
    <w:rsid w:val="00D566AE"/>
    <w:rsid w:val="00D60850"/>
    <w:rsid w:val="00D608C9"/>
    <w:rsid w:val="00D60FF8"/>
    <w:rsid w:val="00D615DB"/>
    <w:rsid w:val="00D61ADE"/>
    <w:rsid w:val="00D61BA6"/>
    <w:rsid w:val="00D620C1"/>
    <w:rsid w:val="00D62AB2"/>
    <w:rsid w:val="00D62BA2"/>
    <w:rsid w:val="00D62C3B"/>
    <w:rsid w:val="00D71A4B"/>
    <w:rsid w:val="00D71C2D"/>
    <w:rsid w:val="00D722DB"/>
    <w:rsid w:val="00D72EFA"/>
    <w:rsid w:val="00D735E5"/>
    <w:rsid w:val="00D766D5"/>
    <w:rsid w:val="00D81250"/>
    <w:rsid w:val="00D82ECF"/>
    <w:rsid w:val="00D85141"/>
    <w:rsid w:val="00D861A0"/>
    <w:rsid w:val="00D9228D"/>
    <w:rsid w:val="00D92CA0"/>
    <w:rsid w:val="00D93E7D"/>
    <w:rsid w:val="00D95E3A"/>
    <w:rsid w:val="00DA081A"/>
    <w:rsid w:val="00DA0BA9"/>
    <w:rsid w:val="00DA2C51"/>
    <w:rsid w:val="00DA36E0"/>
    <w:rsid w:val="00DA3A64"/>
    <w:rsid w:val="00DA3B7C"/>
    <w:rsid w:val="00DA49D3"/>
    <w:rsid w:val="00DA6D4B"/>
    <w:rsid w:val="00DB0112"/>
    <w:rsid w:val="00DB04A8"/>
    <w:rsid w:val="00DB49F4"/>
    <w:rsid w:val="00DB50FD"/>
    <w:rsid w:val="00DB6C02"/>
    <w:rsid w:val="00DB765A"/>
    <w:rsid w:val="00DC0085"/>
    <w:rsid w:val="00DC04A0"/>
    <w:rsid w:val="00DC3D94"/>
    <w:rsid w:val="00DD0AA2"/>
    <w:rsid w:val="00DD2BED"/>
    <w:rsid w:val="00DD2C3A"/>
    <w:rsid w:val="00DD3AB8"/>
    <w:rsid w:val="00DD4278"/>
    <w:rsid w:val="00DD42A0"/>
    <w:rsid w:val="00DE3FCC"/>
    <w:rsid w:val="00DE4584"/>
    <w:rsid w:val="00DE4FBB"/>
    <w:rsid w:val="00DE581F"/>
    <w:rsid w:val="00DE5B8C"/>
    <w:rsid w:val="00DE7986"/>
    <w:rsid w:val="00DF2985"/>
    <w:rsid w:val="00DF2B0B"/>
    <w:rsid w:val="00DF318F"/>
    <w:rsid w:val="00DF32E1"/>
    <w:rsid w:val="00DF4A62"/>
    <w:rsid w:val="00DF4C44"/>
    <w:rsid w:val="00DF5608"/>
    <w:rsid w:val="00DF627A"/>
    <w:rsid w:val="00E04973"/>
    <w:rsid w:val="00E04EF2"/>
    <w:rsid w:val="00E0667E"/>
    <w:rsid w:val="00E07AD8"/>
    <w:rsid w:val="00E101B3"/>
    <w:rsid w:val="00E11960"/>
    <w:rsid w:val="00E12F21"/>
    <w:rsid w:val="00E13113"/>
    <w:rsid w:val="00E149AE"/>
    <w:rsid w:val="00E16A8C"/>
    <w:rsid w:val="00E17BBA"/>
    <w:rsid w:val="00E212C0"/>
    <w:rsid w:val="00E21E34"/>
    <w:rsid w:val="00E23284"/>
    <w:rsid w:val="00E23A23"/>
    <w:rsid w:val="00E2444D"/>
    <w:rsid w:val="00E249E9"/>
    <w:rsid w:val="00E25181"/>
    <w:rsid w:val="00E26F9F"/>
    <w:rsid w:val="00E40047"/>
    <w:rsid w:val="00E40CF7"/>
    <w:rsid w:val="00E41385"/>
    <w:rsid w:val="00E4248C"/>
    <w:rsid w:val="00E44696"/>
    <w:rsid w:val="00E47F0B"/>
    <w:rsid w:val="00E50163"/>
    <w:rsid w:val="00E503E6"/>
    <w:rsid w:val="00E51915"/>
    <w:rsid w:val="00E53D59"/>
    <w:rsid w:val="00E54D5F"/>
    <w:rsid w:val="00E55094"/>
    <w:rsid w:val="00E55365"/>
    <w:rsid w:val="00E55BFF"/>
    <w:rsid w:val="00E5683E"/>
    <w:rsid w:val="00E56EF6"/>
    <w:rsid w:val="00E57155"/>
    <w:rsid w:val="00E60090"/>
    <w:rsid w:val="00E600B0"/>
    <w:rsid w:val="00E623C7"/>
    <w:rsid w:val="00E62D18"/>
    <w:rsid w:val="00E63F4E"/>
    <w:rsid w:val="00E64D55"/>
    <w:rsid w:val="00E67E75"/>
    <w:rsid w:val="00E71BC4"/>
    <w:rsid w:val="00E77ABF"/>
    <w:rsid w:val="00E838EE"/>
    <w:rsid w:val="00E83C92"/>
    <w:rsid w:val="00E84295"/>
    <w:rsid w:val="00E84D5E"/>
    <w:rsid w:val="00E85B38"/>
    <w:rsid w:val="00E85EC0"/>
    <w:rsid w:val="00E90BD6"/>
    <w:rsid w:val="00E9122A"/>
    <w:rsid w:val="00E93F37"/>
    <w:rsid w:val="00E9768B"/>
    <w:rsid w:val="00EA1142"/>
    <w:rsid w:val="00EA4A99"/>
    <w:rsid w:val="00EB0AC6"/>
    <w:rsid w:val="00EB3B75"/>
    <w:rsid w:val="00EB409D"/>
    <w:rsid w:val="00EB4743"/>
    <w:rsid w:val="00EB5309"/>
    <w:rsid w:val="00EB5323"/>
    <w:rsid w:val="00EC0E81"/>
    <w:rsid w:val="00EC2F4F"/>
    <w:rsid w:val="00EC39C7"/>
    <w:rsid w:val="00EC3F39"/>
    <w:rsid w:val="00EC507E"/>
    <w:rsid w:val="00EC68E5"/>
    <w:rsid w:val="00EC6ECA"/>
    <w:rsid w:val="00EC7B96"/>
    <w:rsid w:val="00ED24A3"/>
    <w:rsid w:val="00ED342B"/>
    <w:rsid w:val="00ED5600"/>
    <w:rsid w:val="00ED67F0"/>
    <w:rsid w:val="00ED7B4B"/>
    <w:rsid w:val="00EE02C6"/>
    <w:rsid w:val="00EE3264"/>
    <w:rsid w:val="00EE54E6"/>
    <w:rsid w:val="00EE6718"/>
    <w:rsid w:val="00EF19C7"/>
    <w:rsid w:val="00EF33C5"/>
    <w:rsid w:val="00EF6621"/>
    <w:rsid w:val="00EF7789"/>
    <w:rsid w:val="00F0055D"/>
    <w:rsid w:val="00F018DA"/>
    <w:rsid w:val="00F01BA0"/>
    <w:rsid w:val="00F0252D"/>
    <w:rsid w:val="00F038AE"/>
    <w:rsid w:val="00F038F7"/>
    <w:rsid w:val="00F03B8E"/>
    <w:rsid w:val="00F04B74"/>
    <w:rsid w:val="00F1131D"/>
    <w:rsid w:val="00F13234"/>
    <w:rsid w:val="00F14BD1"/>
    <w:rsid w:val="00F165A3"/>
    <w:rsid w:val="00F17D68"/>
    <w:rsid w:val="00F20F32"/>
    <w:rsid w:val="00F2395B"/>
    <w:rsid w:val="00F24714"/>
    <w:rsid w:val="00F25CFA"/>
    <w:rsid w:val="00F30339"/>
    <w:rsid w:val="00F35131"/>
    <w:rsid w:val="00F35DA7"/>
    <w:rsid w:val="00F368B1"/>
    <w:rsid w:val="00F4074D"/>
    <w:rsid w:val="00F41BF5"/>
    <w:rsid w:val="00F4315A"/>
    <w:rsid w:val="00F43672"/>
    <w:rsid w:val="00F44055"/>
    <w:rsid w:val="00F45E8A"/>
    <w:rsid w:val="00F46F4F"/>
    <w:rsid w:val="00F47291"/>
    <w:rsid w:val="00F475A2"/>
    <w:rsid w:val="00F502C9"/>
    <w:rsid w:val="00F51152"/>
    <w:rsid w:val="00F51436"/>
    <w:rsid w:val="00F52193"/>
    <w:rsid w:val="00F55000"/>
    <w:rsid w:val="00F55EB3"/>
    <w:rsid w:val="00F56A87"/>
    <w:rsid w:val="00F57F60"/>
    <w:rsid w:val="00F616AA"/>
    <w:rsid w:val="00F61750"/>
    <w:rsid w:val="00F618FF"/>
    <w:rsid w:val="00F62E9F"/>
    <w:rsid w:val="00F64E41"/>
    <w:rsid w:val="00F67462"/>
    <w:rsid w:val="00F7140E"/>
    <w:rsid w:val="00F72C7D"/>
    <w:rsid w:val="00F7349F"/>
    <w:rsid w:val="00F74003"/>
    <w:rsid w:val="00F743BE"/>
    <w:rsid w:val="00F75B13"/>
    <w:rsid w:val="00F84C0D"/>
    <w:rsid w:val="00F84FE2"/>
    <w:rsid w:val="00F85AEF"/>
    <w:rsid w:val="00F913E4"/>
    <w:rsid w:val="00F91A16"/>
    <w:rsid w:val="00F91EAC"/>
    <w:rsid w:val="00F9218F"/>
    <w:rsid w:val="00FA0607"/>
    <w:rsid w:val="00FA1A91"/>
    <w:rsid w:val="00FA1ADC"/>
    <w:rsid w:val="00FA2552"/>
    <w:rsid w:val="00FA396B"/>
    <w:rsid w:val="00FA4A0E"/>
    <w:rsid w:val="00FA6982"/>
    <w:rsid w:val="00FA71C4"/>
    <w:rsid w:val="00FA77B9"/>
    <w:rsid w:val="00FB30F8"/>
    <w:rsid w:val="00FB5A4C"/>
    <w:rsid w:val="00FB6B4A"/>
    <w:rsid w:val="00FB6E5C"/>
    <w:rsid w:val="00FB78D8"/>
    <w:rsid w:val="00FC304F"/>
    <w:rsid w:val="00FC47E1"/>
    <w:rsid w:val="00FC4B72"/>
    <w:rsid w:val="00FC5609"/>
    <w:rsid w:val="00FC5CBC"/>
    <w:rsid w:val="00FD004A"/>
    <w:rsid w:val="00FD2652"/>
    <w:rsid w:val="00FD4AE3"/>
    <w:rsid w:val="00FD775D"/>
    <w:rsid w:val="00FE1258"/>
    <w:rsid w:val="00FE19E0"/>
    <w:rsid w:val="00FE1BCE"/>
    <w:rsid w:val="00FE2DE1"/>
    <w:rsid w:val="00FE38BC"/>
    <w:rsid w:val="00FE3F7A"/>
    <w:rsid w:val="00FE664B"/>
    <w:rsid w:val="00FE6CA6"/>
    <w:rsid w:val="00FE715B"/>
    <w:rsid w:val="00FF06DE"/>
    <w:rsid w:val="00FF1449"/>
    <w:rsid w:val="00FF2A05"/>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005526E5"/>
  <w15:chartTrackingRefBased/>
  <w15:docId w15:val="{9A799842-929C-41D0-9010-C336D0C0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411A"/>
    <w:rPr>
      <w:sz w:val="24"/>
      <w:szCs w:val="24"/>
    </w:rPr>
  </w:style>
  <w:style w:type="paragraph" w:styleId="Heading1">
    <w:name w:val="heading 1"/>
    <w:basedOn w:val="Normal"/>
    <w:next w:val="Normal"/>
    <w:link w:val="Heading1Char"/>
    <w:uiPriority w:val="9"/>
    <w:qFormat/>
    <w:rsid w:val="0081411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1411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81411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81411A"/>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semiHidden/>
    <w:unhideWhenUsed/>
    <w:qFormat/>
    <w:rsid w:val="0081411A"/>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semiHidden/>
    <w:unhideWhenUsed/>
    <w:qFormat/>
    <w:rsid w:val="0081411A"/>
    <w:pPr>
      <w:spacing w:before="240" w:after="60"/>
      <w:outlineLvl w:val="5"/>
    </w:pPr>
    <w:rPr>
      <w:b/>
      <w:bCs/>
      <w:sz w:val="20"/>
      <w:szCs w:val="20"/>
      <w:lang w:val="x-none" w:eastAsia="x-none"/>
    </w:rPr>
  </w:style>
  <w:style w:type="paragraph" w:styleId="Heading7">
    <w:name w:val="heading 7"/>
    <w:basedOn w:val="Normal"/>
    <w:next w:val="Normal"/>
    <w:link w:val="Heading7Char"/>
    <w:uiPriority w:val="9"/>
    <w:semiHidden/>
    <w:unhideWhenUsed/>
    <w:qFormat/>
    <w:rsid w:val="0081411A"/>
    <w:pPr>
      <w:spacing w:before="240" w:after="60"/>
      <w:outlineLvl w:val="6"/>
    </w:pPr>
    <w:rPr>
      <w:lang w:val="x-none" w:eastAsia="x-none"/>
    </w:rPr>
  </w:style>
  <w:style w:type="paragraph" w:styleId="Heading8">
    <w:name w:val="heading 8"/>
    <w:basedOn w:val="Normal"/>
    <w:next w:val="Normal"/>
    <w:link w:val="Heading8Char"/>
    <w:uiPriority w:val="9"/>
    <w:semiHidden/>
    <w:unhideWhenUsed/>
    <w:qFormat/>
    <w:rsid w:val="0081411A"/>
    <w:pPr>
      <w:spacing w:before="240" w:after="60"/>
      <w:outlineLvl w:val="7"/>
    </w:pPr>
    <w:rPr>
      <w:i/>
      <w:iCs/>
      <w:lang w:val="x-none" w:eastAsia="x-none"/>
    </w:rPr>
  </w:style>
  <w:style w:type="paragraph" w:styleId="Heading9">
    <w:name w:val="heading 9"/>
    <w:basedOn w:val="Normal"/>
    <w:next w:val="Normal"/>
    <w:link w:val="Heading9Char"/>
    <w:uiPriority w:val="9"/>
    <w:semiHidden/>
    <w:unhideWhenUsed/>
    <w:qFormat/>
    <w:rsid w:val="0081411A"/>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1A79"/>
    <w:pPr>
      <w:tabs>
        <w:tab w:val="center" w:pos="4320"/>
        <w:tab w:val="right" w:pos="8640"/>
      </w:tabs>
    </w:pPr>
  </w:style>
  <w:style w:type="paragraph" w:styleId="Footer">
    <w:name w:val="footer"/>
    <w:basedOn w:val="Normal"/>
    <w:link w:val="FooterChar"/>
    <w:uiPriority w:val="99"/>
    <w:rsid w:val="00821A79"/>
    <w:pPr>
      <w:tabs>
        <w:tab w:val="center" w:pos="4320"/>
        <w:tab w:val="right" w:pos="8640"/>
      </w:tabs>
    </w:pPr>
    <w:rPr>
      <w:lang w:val="x-none" w:eastAsia="x-none"/>
    </w:rPr>
  </w:style>
  <w:style w:type="paragraph" w:styleId="BalloonText">
    <w:name w:val="Balloon Text"/>
    <w:basedOn w:val="Normal"/>
    <w:semiHidden/>
    <w:rsid w:val="009F4D50"/>
    <w:rPr>
      <w:rFonts w:ascii="Tahoma" w:hAnsi="Tahoma" w:cs="Tahoma"/>
      <w:sz w:val="16"/>
      <w:szCs w:val="16"/>
    </w:rPr>
  </w:style>
  <w:style w:type="paragraph" w:customStyle="1" w:styleId="BodyText-Contemporary">
    <w:name w:val="Body Text - Contemporary"/>
    <w:basedOn w:val="Normal"/>
    <w:rsid w:val="00890584"/>
    <w:pPr>
      <w:suppressAutoHyphens/>
      <w:spacing w:after="200" w:line="200" w:lineRule="exact"/>
      <w:jc w:val="both"/>
    </w:pPr>
  </w:style>
  <w:style w:type="paragraph" w:styleId="BodyText3">
    <w:name w:val="Body Text 3"/>
    <w:basedOn w:val="Normal"/>
    <w:rsid w:val="00890584"/>
    <w:pPr>
      <w:tabs>
        <w:tab w:val="left" w:pos="-90"/>
      </w:tabs>
      <w:autoSpaceDE w:val="0"/>
      <w:autoSpaceDN w:val="0"/>
      <w:adjustRightInd w:val="0"/>
      <w:jc w:val="both"/>
    </w:pPr>
    <w:rPr>
      <w:sz w:val="18"/>
      <w:szCs w:val="28"/>
    </w:rPr>
  </w:style>
  <w:style w:type="character" w:styleId="Hyperlink">
    <w:name w:val="Hyperlink"/>
    <w:rsid w:val="0054054F"/>
    <w:rPr>
      <w:color w:val="0000FF"/>
      <w:u w:val="single"/>
    </w:rPr>
  </w:style>
  <w:style w:type="character" w:styleId="FollowedHyperlink">
    <w:name w:val="FollowedHyperlink"/>
    <w:rsid w:val="00414962"/>
    <w:rPr>
      <w:color w:val="800080"/>
      <w:u w:val="single"/>
    </w:rPr>
  </w:style>
  <w:style w:type="character" w:styleId="CommentReference">
    <w:name w:val="annotation reference"/>
    <w:rsid w:val="00AB545D"/>
    <w:rPr>
      <w:sz w:val="16"/>
      <w:szCs w:val="16"/>
    </w:rPr>
  </w:style>
  <w:style w:type="paragraph" w:styleId="CommentText">
    <w:name w:val="annotation text"/>
    <w:basedOn w:val="Normal"/>
    <w:link w:val="CommentTextChar"/>
    <w:rsid w:val="00AB545D"/>
  </w:style>
  <w:style w:type="character" w:customStyle="1" w:styleId="CommentTextChar">
    <w:name w:val="Comment Text Char"/>
    <w:basedOn w:val="DefaultParagraphFont"/>
    <w:link w:val="CommentText"/>
    <w:rsid w:val="00AB545D"/>
  </w:style>
  <w:style w:type="paragraph" w:styleId="CommentSubject">
    <w:name w:val="annotation subject"/>
    <w:basedOn w:val="CommentText"/>
    <w:next w:val="CommentText"/>
    <w:link w:val="CommentSubjectChar"/>
    <w:rsid w:val="00AB545D"/>
    <w:rPr>
      <w:b/>
      <w:bCs/>
      <w:sz w:val="20"/>
      <w:szCs w:val="20"/>
      <w:lang w:val="x-none" w:eastAsia="x-none"/>
    </w:rPr>
  </w:style>
  <w:style w:type="character" w:customStyle="1" w:styleId="CommentSubjectChar">
    <w:name w:val="Comment Subject Char"/>
    <w:link w:val="CommentSubject"/>
    <w:rsid w:val="00AB545D"/>
    <w:rPr>
      <w:b/>
      <w:bCs/>
    </w:rPr>
  </w:style>
  <w:style w:type="character" w:customStyle="1" w:styleId="Heading1Char">
    <w:name w:val="Heading 1 Char"/>
    <w:link w:val="Heading1"/>
    <w:uiPriority w:val="9"/>
    <w:rsid w:val="0081411A"/>
    <w:rPr>
      <w:rFonts w:ascii="Cambria" w:eastAsia="Times New Roman" w:hAnsi="Cambria"/>
      <w:b/>
      <w:bCs/>
      <w:kern w:val="32"/>
      <w:sz w:val="32"/>
      <w:szCs w:val="32"/>
    </w:rPr>
  </w:style>
  <w:style w:type="character" w:customStyle="1" w:styleId="Heading2Char">
    <w:name w:val="Heading 2 Char"/>
    <w:link w:val="Heading2"/>
    <w:uiPriority w:val="9"/>
    <w:rsid w:val="0081411A"/>
    <w:rPr>
      <w:rFonts w:ascii="Cambria" w:eastAsia="Times New Roman" w:hAnsi="Cambria"/>
      <w:b/>
      <w:bCs/>
      <w:i/>
      <w:iCs/>
      <w:sz w:val="28"/>
      <w:szCs w:val="28"/>
    </w:rPr>
  </w:style>
  <w:style w:type="character" w:customStyle="1" w:styleId="Heading3Char">
    <w:name w:val="Heading 3 Char"/>
    <w:link w:val="Heading3"/>
    <w:uiPriority w:val="9"/>
    <w:semiHidden/>
    <w:rsid w:val="0081411A"/>
    <w:rPr>
      <w:rFonts w:ascii="Cambria" w:eastAsia="Times New Roman" w:hAnsi="Cambria"/>
      <w:b/>
      <w:bCs/>
      <w:sz w:val="26"/>
      <w:szCs w:val="26"/>
    </w:rPr>
  </w:style>
  <w:style w:type="character" w:customStyle="1" w:styleId="Heading4Char">
    <w:name w:val="Heading 4 Char"/>
    <w:link w:val="Heading4"/>
    <w:uiPriority w:val="9"/>
    <w:semiHidden/>
    <w:rsid w:val="0081411A"/>
    <w:rPr>
      <w:b/>
      <w:bCs/>
      <w:sz w:val="28"/>
      <w:szCs w:val="28"/>
    </w:rPr>
  </w:style>
  <w:style w:type="character" w:customStyle="1" w:styleId="Heading5Char">
    <w:name w:val="Heading 5 Char"/>
    <w:link w:val="Heading5"/>
    <w:uiPriority w:val="9"/>
    <w:semiHidden/>
    <w:rsid w:val="0081411A"/>
    <w:rPr>
      <w:b/>
      <w:bCs/>
      <w:i/>
      <w:iCs/>
      <w:sz w:val="26"/>
      <w:szCs w:val="26"/>
    </w:rPr>
  </w:style>
  <w:style w:type="character" w:customStyle="1" w:styleId="Heading6Char">
    <w:name w:val="Heading 6 Char"/>
    <w:link w:val="Heading6"/>
    <w:uiPriority w:val="9"/>
    <w:semiHidden/>
    <w:rsid w:val="0081411A"/>
    <w:rPr>
      <w:b/>
      <w:bCs/>
    </w:rPr>
  </w:style>
  <w:style w:type="character" w:customStyle="1" w:styleId="Heading7Char">
    <w:name w:val="Heading 7 Char"/>
    <w:link w:val="Heading7"/>
    <w:uiPriority w:val="9"/>
    <w:semiHidden/>
    <w:rsid w:val="0081411A"/>
    <w:rPr>
      <w:sz w:val="24"/>
      <w:szCs w:val="24"/>
    </w:rPr>
  </w:style>
  <w:style w:type="character" w:customStyle="1" w:styleId="Heading8Char">
    <w:name w:val="Heading 8 Char"/>
    <w:link w:val="Heading8"/>
    <w:uiPriority w:val="9"/>
    <w:semiHidden/>
    <w:rsid w:val="0081411A"/>
    <w:rPr>
      <w:i/>
      <w:iCs/>
      <w:sz w:val="24"/>
      <w:szCs w:val="24"/>
    </w:rPr>
  </w:style>
  <w:style w:type="character" w:customStyle="1" w:styleId="Heading9Char">
    <w:name w:val="Heading 9 Char"/>
    <w:link w:val="Heading9"/>
    <w:uiPriority w:val="9"/>
    <w:semiHidden/>
    <w:rsid w:val="0081411A"/>
    <w:rPr>
      <w:rFonts w:ascii="Cambria" w:eastAsia="Times New Roman" w:hAnsi="Cambria"/>
    </w:rPr>
  </w:style>
  <w:style w:type="paragraph" w:styleId="Title">
    <w:name w:val="Title"/>
    <w:basedOn w:val="Normal"/>
    <w:next w:val="Normal"/>
    <w:link w:val="TitleChar"/>
    <w:uiPriority w:val="10"/>
    <w:qFormat/>
    <w:rsid w:val="0081411A"/>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81411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1411A"/>
    <w:pPr>
      <w:spacing w:after="60"/>
      <w:jc w:val="center"/>
      <w:outlineLvl w:val="1"/>
    </w:pPr>
    <w:rPr>
      <w:rFonts w:ascii="Cambria" w:hAnsi="Cambria"/>
      <w:lang w:val="x-none" w:eastAsia="x-none"/>
    </w:rPr>
  </w:style>
  <w:style w:type="character" w:customStyle="1" w:styleId="SubtitleChar">
    <w:name w:val="Subtitle Char"/>
    <w:link w:val="Subtitle"/>
    <w:uiPriority w:val="11"/>
    <w:rsid w:val="0081411A"/>
    <w:rPr>
      <w:rFonts w:ascii="Cambria" w:eastAsia="Times New Roman" w:hAnsi="Cambria"/>
      <w:sz w:val="24"/>
      <w:szCs w:val="24"/>
    </w:rPr>
  </w:style>
  <w:style w:type="character" w:styleId="Strong">
    <w:name w:val="Strong"/>
    <w:uiPriority w:val="22"/>
    <w:qFormat/>
    <w:rsid w:val="0081411A"/>
    <w:rPr>
      <w:b/>
      <w:bCs/>
    </w:rPr>
  </w:style>
  <w:style w:type="character" w:styleId="Emphasis">
    <w:name w:val="Emphasis"/>
    <w:uiPriority w:val="20"/>
    <w:qFormat/>
    <w:rsid w:val="0081411A"/>
    <w:rPr>
      <w:rFonts w:ascii="Calibri" w:hAnsi="Calibri"/>
      <w:b/>
      <w:i/>
      <w:iCs/>
    </w:rPr>
  </w:style>
  <w:style w:type="paragraph" w:styleId="NoSpacing">
    <w:name w:val="No Spacing"/>
    <w:basedOn w:val="Normal"/>
    <w:uiPriority w:val="1"/>
    <w:qFormat/>
    <w:rsid w:val="0081411A"/>
    <w:rPr>
      <w:szCs w:val="32"/>
    </w:rPr>
  </w:style>
  <w:style w:type="paragraph" w:styleId="ListParagraph">
    <w:name w:val="List Paragraph"/>
    <w:basedOn w:val="Normal"/>
    <w:uiPriority w:val="34"/>
    <w:qFormat/>
    <w:rsid w:val="0081411A"/>
    <w:pPr>
      <w:ind w:left="720"/>
      <w:contextualSpacing/>
    </w:pPr>
  </w:style>
  <w:style w:type="paragraph" w:styleId="Quote">
    <w:name w:val="Quote"/>
    <w:basedOn w:val="Normal"/>
    <w:next w:val="Normal"/>
    <w:link w:val="QuoteChar"/>
    <w:uiPriority w:val="29"/>
    <w:qFormat/>
    <w:rsid w:val="0081411A"/>
    <w:rPr>
      <w:i/>
      <w:lang w:val="x-none" w:eastAsia="x-none"/>
    </w:rPr>
  </w:style>
  <w:style w:type="character" w:customStyle="1" w:styleId="QuoteChar">
    <w:name w:val="Quote Char"/>
    <w:link w:val="Quote"/>
    <w:uiPriority w:val="29"/>
    <w:rsid w:val="0081411A"/>
    <w:rPr>
      <w:i/>
      <w:sz w:val="24"/>
      <w:szCs w:val="24"/>
    </w:rPr>
  </w:style>
  <w:style w:type="paragraph" w:styleId="IntenseQuote">
    <w:name w:val="Intense Quote"/>
    <w:basedOn w:val="Normal"/>
    <w:next w:val="Normal"/>
    <w:link w:val="IntenseQuoteChar"/>
    <w:uiPriority w:val="30"/>
    <w:qFormat/>
    <w:rsid w:val="0081411A"/>
    <w:pPr>
      <w:ind w:left="720" w:right="720"/>
    </w:pPr>
    <w:rPr>
      <w:b/>
      <w:i/>
      <w:szCs w:val="20"/>
      <w:lang w:val="x-none" w:eastAsia="x-none"/>
    </w:rPr>
  </w:style>
  <w:style w:type="character" w:customStyle="1" w:styleId="IntenseQuoteChar">
    <w:name w:val="Intense Quote Char"/>
    <w:link w:val="IntenseQuote"/>
    <w:uiPriority w:val="30"/>
    <w:rsid w:val="0081411A"/>
    <w:rPr>
      <w:b/>
      <w:i/>
      <w:sz w:val="24"/>
    </w:rPr>
  </w:style>
  <w:style w:type="character" w:styleId="SubtleEmphasis">
    <w:name w:val="Subtle Emphasis"/>
    <w:uiPriority w:val="19"/>
    <w:qFormat/>
    <w:rsid w:val="0081411A"/>
    <w:rPr>
      <w:i/>
      <w:color w:val="5A5A5A"/>
    </w:rPr>
  </w:style>
  <w:style w:type="character" w:styleId="IntenseEmphasis">
    <w:name w:val="Intense Emphasis"/>
    <w:uiPriority w:val="21"/>
    <w:qFormat/>
    <w:rsid w:val="0081411A"/>
    <w:rPr>
      <w:b/>
      <w:i/>
      <w:sz w:val="24"/>
      <w:szCs w:val="24"/>
      <w:u w:val="single"/>
    </w:rPr>
  </w:style>
  <w:style w:type="character" w:styleId="SubtleReference">
    <w:name w:val="Subtle Reference"/>
    <w:uiPriority w:val="31"/>
    <w:qFormat/>
    <w:rsid w:val="0081411A"/>
    <w:rPr>
      <w:sz w:val="24"/>
      <w:szCs w:val="24"/>
      <w:u w:val="single"/>
    </w:rPr>
  </w:style>
  <w:style w:type="character" w:styleId="IntenseReference">
    <w:name w:val="Intense Reference"/>
    <w:uiPriority w:val="32"/>
    <w:qFormat/>
    <w:rsid w:val="0081411A"/>
    <w:rPr>
      <w:b/>
      <w:sz w:val="24"/>
      <w:u w:val="single"/>
    </w:rPr>
  </w:style>
  <w:style w:type="character" w:styleId="BookTitle">
    <w:name w:val="Book Title"/>
    <w:uiPriority w:val="33"/>
    <w:qFormat/>
    <w:rsid w:val="0081411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1411A"/>
    <w:pPr>
      <w:outlineLvl w:val="9"/>
    </w:pPr>
  </w:style>
  <w:style w:type="character" w:customStyle="1" w:styleId="FooterChar">
    <w:name w:val="Footer Char"/>
    <w:link w:val="Footer"/>
    <w:uiPriority w:val="99"/>
    <w:rsid w:val="00A908FB"/>
    <w:rPr>
      <w:sz w:val="24"/>
      <w:szCs w:val="24"/>
    </w:rPr>
  </w:style>
  <w:style w:type="character" w:styleId="UnresolvedMention">
    <w:name w:val="Unresolved Mention"/>
    <w:uiPriority w:val="99"/>
    <w:semiHidden/>
    <w:unhideWhenUsed/>
    <w:rsid w:val="00946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7146">
      <w:bodyDiv w:val="1"/>
      <w:marLeft w:val="0"/>
      <w:marRight w:val="0"/>
      <w:marTop w:val="0"/>
      <w:marBottom w:val="0"/>
      <w:divBdr>
        <w:top w:val="none" w:sz="0" w:space="0" w:color="auto"/>
        <w:left w:val="none" w:sz="0" w:space="0" w:color="auto"/>
        <w:bottom w:val="none" w:sz="0" w:space="0" w:color="auto"/>
        <w:right w:val="none" w:sz="0" w:space="0" w:color="auto"/>
      </w:divBdr>
    </w:div>
    <w:div w:id="309991512">
      <w:bodyDiv w:val="1"/>
      <w:marLeft w:val="0"/>
      <w:marRight w:val="0"/>
      <w:marTop w:val="0"/>
      <w:marBottom w:val="0"/>
      <w:divBdr>
        <w:top w:val="none" w:sz="0" w:space="0" w:color="auto"/>
        <w:left w:val="none" w:sz="0" w:space="0" w:color="auto"/>
        <w:bottom w:val="none" w:sz="0" w:space="0" w:color="auto"/>
        <w:right w:val="none" w:sz="0" w:space="0" w:color="auto"/>
      </w:divBdr>
    </w:div>
    <w:div w:id="610283802">
      <w:bodyDiv w:val="1"/>
      <w:marLeft w:val="0"/>
      <w:marRight w:val="0"/>
      <w:marTop w:val="0"/>
      <w:marBottom w:val="0"/>
      <w:divBdr>
        <w:top w:val="none" w:sz="0" w:space="0" w:color="auto"/>
        <w:left w:val="none" w:sz="0" w:space="0" w:color="auto"/>
        <w:bottom w:val="none" w:sz="0" w:space="0" w:color="auto"/>
        <w:right w:val="none" w:sz="0" w:space="0" w:color="auto"/>
      </w:divBdr>
      <w:divsChild>
        <w:div w:id="367727642">
          <w:marLeft w:val="0"/>
          <w:marRight w:val="0"/>
          <w:marTop w:val="0"/>
          <w:marBottom w:val="0"/>
          <w:divBdr>
            <w:top w:val="none" w:sz="0" w:space="0" w:color="auto"/>
            <w:left w:val="none" w:sz="0" w:space="0" w:color="auto"/>
            <w:bottom w:val="single" w:sz="6" w:space="0" w:color="9999FF"/>
            <w:right w:val="none" w:sz="0" w:space="0" w:color="auto"/>
          </w:divBdr>
        </w:div>
        <w:div w:id="611743438">
          <w:marLeft w:val="0"/>
          <w:marRight w:val="0"/>
          <w:marTop w:val="0"/>
          <w:marBottom w:val="0"/>
          <w:divBdr>
            <w:top w:val="none" w:sz="0" w:space="0" w:color="auto"/>
            <w:left w:val="none" w:sz="0" w:space="0" w:color="auto"/>
            <w:bottom w:val="single" w:sz="6" w:space="0" w:color="9999FF"/>
            <w:right w:val="none" w:sz="0" w:space="0" w:color="auto"/>
          </w:divBdr>
        </w:div>
        <w:div w:id="689919308">
          <w:marLeft w:val="0"/>
          <w:marRight w:val="0"/>
          <w:marTop w:val="0"/>
          <w:marBottom w:val="0"/>
          <w:divBdr>
            <w:top w:val="none" w:sz="0" w:space="0" w:color="auto"/>
            <w:left w:val="none" w:sz="0" w:space="0" w:color="auto"/>
            <w:bottom w:val="single" w:sz="6" w:space="0" w:color="9999FF"/>
            <w:right w:val="none" w:sz="0" w:space="0" w:color="auto"/>
          </w:divBdr>
          <w:divsChild>
            <w:div w:id="393166700">
              <w:marLeft w:val="0"/>
              <w:marRight w:val="0"/>
              <w:marTop w:val="0"/>
              <w:marBottom w:val="0"/>
              <w:divBdr>
                <w:top w:val="none" w:sz="0" w:space="0" w:color="auto"/>
                <w:left w:val="none" w:sz="0" w:space="0" w:color="auto"/>
                <w:bottom w:val="none" w:sz="0" w:space="0" w:color="auto"/>
                <w:right w:val="none" w:sz="0" w:space="0" w:color="auto"/>
              </w:divBdr>
            </w:div>
          </w:divsChild>
        </w:div>
        <w:div w:id="696661821">
          <w:marLeft w:val="0"/>
          <w:marRight w:val="0"/>
          <w:marTop w:val="0"/>
          <w:marBottom w:val="0"/>
          <w:divBdr>
            <w:top w:val="none" w:sz="0" w:space="0" w:color="auto"/>
            <w:left w:val="none" w:sz="0" w:space="0" w:color="auto"/>
            <w:bottom w:val="single" w:sz="6" w:space="0" w:color="9999FF"/>
            <w:right w:val="none" w:sz="0" w:space="0" w:color="auto"/>
          </w:divBdr>
        </w:div>
        <w:div w:id="1459686823">
          <w:marLeft w:val="0"/>
          <w:marRight w:val="0"/>
          <w:marTop w:val="0"/>
          <w:marBottom w:val="0"/>
          <w:divBdr>
            <w:top w:val="none" w:sz="0" w:space="0" w:color="auto"/>
            <w:left w:val="none" w:sz="0" w:space="0" w:color="auto"/>
            <w:bottom w:val="single" w:sz="6" w:space="0" w:color="9999FF"/>
            <w:right w:val="none" w:sz="0" w:space="0" w:color="auto"/>
          </w:divBdr>
        </w:div>
        <w:div w:id="1512455360">
          <w:marLeft w:val="0"/>
          <w:marRight w:val="0"/>
          <w:marTop w:val="0"/>
          <w:marBottom w:val="0"/>
          <w:divBdr>
            <w:top w:val="none" w:sz="0" w:space="0" w:color="auto"/>
            <w:left w:val="none" w:sz="0" w:space="0" w:color="auto"/>
            <w:bottom w:val="none" w:sz="0" w:space="0" w:color="auto"/>
            <w:right w:val="none" w:sz="0" w:space="0" w:color="auto"/>
          </w:divBdr>
        </w:div>
        <w:div w:id="1578781778">
          <w:marLeft w:val="0"/>
          <w:marRight w:val="0"/>
          <w:marTop w:val="0"/>
          <w:marBottom w:val="0"/>
          <w:divBdr>
            <w:top w:val="none" w:sz="0" w:space="0" w:color="auto"/>
            <w:left w:val="none" w:sz="0" w:space="0" w:color="auto"/>
            <w:bottom w:val="single" w:sz="6" w:space="0" w:color="9999FF"/>
            <w:right w:val="none" w:sz="0" w:space="0" w:color="auto"/>
          </w:divBdr>
        </w:div>
        <w:div w:id="1920141662">
          <w:marLeft w:val="0"/>
          <w:marRight w:val="0"/>
          <w:marTop w:val="0"/>
          <w:marBottom w:val="0"/>
          <w:divBdr>
            <w:top w:val="none" w:sz="0" w:space="0" w:color="auto"/>
            <w:left w:val="none" w:sz="0" w:space="0" w:color="auto"/>
            <w:bottom w:val="single" w:sz="6" w:space="0" w:color="9999FF"/>
            <w:right w:val="none" w:sz="0" w:space="0" w:color="auto"/>
          </w:divBdr>
        </w:div>
      </w:divsChild>
    </w:div>
    <w:div w:id="619382867">
      <w:bodyDiv w:val="1"/>
      <w:marLeft w:val="0"/>
      <w:marRight w:val="0"/>
      <w:marTop w:val="0"/>
      <w:marBottom w:val="0"/>
      <w:divBdr>
        <w:top w:val="none" w:sz="0" w:space="0" w:color="auto"/>
        <w:left w:val="none" w:sz="0" w:space="0" w:color="auto"/>
        <w:bottom w:val="none" w:sz="0" w:space="0" w:color="auto"/>
        <w:right w:val="none" w:sz="0" w:space="0" w:color="auto"/>
      </w:divBdr>
    </w:div>
    <w:div w:id="644048631">
      <w:bodyDiv w:val="1"/>
      <w:marLeft w:val="0"/>
      <w:marRight w:val="0"/>
      <w:marTop w:val="0"/>
      <w:marBottom w:val="0"/>
      <w:divBdr>
        <w:top w:val="none" w:sz="0" w:space="0" w:color="auto"/>
        <w:left w:val="none" w:sz="0" w:space="0" w:color="auto"/>
        <w:bottom w:val="none" w:sz="0" w:space="0" w:color="auto"/>
        <w:right w:val="none" w:sz="0" w:space="0" w:color="auto"/>
      </w:divBdr>
    </w:div>
    <w:div w:id="671107171">
      <w:bodyDiv w:val="1"/>
      <w:marLeft w:val="0"/>
      <w:marRight w:val="0"/>
      <w:marTop w:val="0"/>
      <w:marBottom w:val="0"/>
      <w:divBdr>
        <w:top w:val="none" w:sz="0" w:space="0" w:color="auto"/>
        <w:left w:val="none" w:sz="0" w:space="0" w:color="auto"/>
        <w:bottom w:val="none" w:sz="0" w:space="0" w:color="auto"/>
        <w:right w:val="none" w:sz="0" w:space="0" w:color="auto"/>
      </w:divBdr>
    </w:div>
    <w:div w:id="677656713">
      <w:bodyDiv w:val="1"/>
      <w:marLeft w:val="0"/>
      <w:marRight w:val="0"/>
      <w:marTop w:val="0"/>
      <w:marBottom w:val="0"/>
      <w:divBdr>
        <w:top w:val="none" w:sz="0" w:space="0" w:color="auto"/>
        <w:left w:val="none" w:sz="0" w:space="0" w:color="auto"/>
        <w:bottom w:val="none" w:sz="0" w:space="0" w:color="auto"/>
        <w:right w:val="none" w:sz="0" w:space="0" w:color="auto"/>
      </w:divBdr>
    </w:div>
    <w:div w:id="891383579">
      <w:bodyDiv w:val="1"/>
      <w:marLeft w:val="0"/>
      <w:marRight w:val="0"/>
      <w:marTop w:val="0"/>
      <w:marBottom w:val="0"/>
      <w:divBdr>
        <w:top w:val="none" w:sz="0" w:space="0" w:color="auto"/>
        <w:left w:val="none" w:sz="0" w:space="0" w:color="auto"/>
        <w:bottom w:val="none" w:sz="0" w:space="0" w:color="auto"/>
        <w:right w:val="none" w:sz="0" w:space="0" w:color="auto"/>
      </w:divBdr>
    </w:div>
    <w:div w:id="986591349">
      <w:bodyDiv w:val="1"/>
      <w:marLeft w:val="0"/>
      <w:marRight w:val="0"/>
      <w:marTop w:val="0"/>
      <w:marBottom w:val="0"/>
      <w:divBdr>
        <w:top w:val="none" w:sz="0" w:space="0" w:color="auto"/>
        <w:left w:val="none" w:sz="0" w:space="0" w:color="auto"/>
        <w:bottom w:val="none" w:sz="0" w:space="0" w:color="auto"/>
        <w:right w:val="none" w:sz="0" w:space="0" w:color="auto"/>
      </w:divBdr>
    </w:div>
    <w:div w:id="1231112232">
      <w:bodyDiv w:val="1"/>
      <w:marLeft w:val="0"/>
      <w:marRight w:val="0"/>
      <w:marTop w:val="0"/>
      <w:marBottom w:val="0"/>
      <w:divBdr>
        <w:top w:val="none" w:sz="0" w:space="0" w:color="auto"/>
        <w:left w:val="none" w:sz="0" w:space="0" w:color="auto"/>
        <w:bottom w:val="none" w:sz="0" w:space="0" w:color="auto"/>
        <w:right w:val="none" w:sz="0" w:space="0" w:color="auto"/>
      </w:divBdr>
    </w:div>
    <w:div w:id="1325401744">
      <w:bodyDiv w:val="1"/>
      <w:marLeft w:val="0"/>
      <w:marRight w:val="0"/>
      <w:marTop w:val="0"/>
      <w:marBottom w:val="0"/>
      <w:divBdr>
        <w:top w:val="none" w:sz="0" w:space="0" w:color="auto"/>
        <w:left w:val="none" w:sz="0" w:space="0" w:color="auto"/>
        <w:bottom w:val="none" w:sz="0" w:space="0" w:color="auto"/>
        <w:right w:val="none" w:sz="0" w:space="0" w:color="auto"/>
      </w:divBdr>
    </w:div>
    <w:div w:id="1405182158">
      <w:bodyDiv w:val="1"/>
      <w:marLeft w:val="0"/>
      <w:marRight w:val="0"/>
      <w:marTop w:val="0"/>
      <w:marBottom w:val="0"/>
      <w:divBdr>
        <w:top w:val="none" w:sz="0" w:space="0" w:color="auto"/>
        <w:left w:val="none" w:sz="0" w:space="0" w:color="auto"/>
        <w:bottom w:val="none" w:sz="0" w:space="0" w:color="auto"/>
        <w:right w:val="none" w:sz="0" w:space="0" w:color="auto"/>
      </w:divBdr>
    </w:div>
    <w:div w:id="1422799528">
      <w:bodyDiv w:val="1"/>
      <w:marLeft w:val="0"/>
      <w:marRight w:val="0"/>
      <w:marTop w:val="0"/>
      <w:marBottom w:val="0"/>
      <w:divBdr>
        <w:top w:val="none" w:sz="0" w:space="0" w:color="auto"/>
        <w:left w:val="none" w:sz="0" w:space="0" w:color="auto"/>
        <w:bottom w:val="none" w:sz="0" w:space="0" w:color="auto"/>
        <w:right w:val="none" w:sz="0" w:space="0" w:color="auto"/>
      </w:divBdr>
    </w:div>
    <w:div w:id="1573463170">
      <w:bodyDiv w:val="1"/>
      <w:marLeft w:val="0"/>
      <w:marRight w:val="0"/>
      <w:marTop w:val="0"/>
      <w:marBottom w:val="0"/>
      <w:divBdr>
        <w:top w:val="none" w:sz="0" w:space="0" w:color="auto"/>
        <w:left w:val="none" w:sz="0" w:space="0" w:color="auto"/>
        <w:bottom w:val="none" w:sz="0" w:space="0" w:color="auto"/>
        <w:right w:val="none" w:sz="0" w:space="0" w:color="auto"/>
      </w:divBdr>
    </w:div>
    <w:div w:id="1708721731">
      <w:bodyDiv w:val="1"/>
      <w:marLeft w:val="0"/>
      <w:marRight w:val="0"/>
      <w:marTop w:val="0"/>
      <w:marBottom w:val="0"/>
      <w:divBdr>
        <w:top w:val="none" w:sz="0" w:space="0" w:color="auto"/>
        <w:left w:val="none" w:sz="0" w:space="0" w:color="auto"/>
        <w:bottom w:val="none" w:sz="0" w:space="0" w:color="auto"/>
        <w:right w:val="none" w:sz="0" w:space="0" w:color="auto"/>
      </w:divBdr>
    </w:div>
    <w:div w:id="1763792499">
      <w:bodyDiv w:val="1"/>
      <w:marLeft w:val="0"/>
      <w:marRight w:val="0"/>
      <w:marTop w:val="0"/>
      <w:marBottom w:val="0"/>
      <w:divBdr>
        <w:top w:val="none" w:sz="0" w:space="0" w:color="auto"/>
        <w:left w:val="none" w:sz="0" w:space="0" w:color="auto"/>
        <w:bottom w:val="none" w:sz="0" w:space="0" w:color="auto"/>
        <w:right w:val="none" w:sz="0" w:space="0" w:color="auto"/>
      </w:divBdr>
    </w:div>
    <w:div w:id="1911501793">
      <w:bodyDiv w:val="1"/>
      <w:marLeft w:val="0"/>
      <w:marRight w:val="0"/>
      <w:marTop w:val="0"/>
      <w:marBottom w:val="0"/>
      <w:divBdr>
        <w:top w:val="none" w:sz="0" w:space="0" w:color="auto"/>
        <w:left w:val="none" w:sz="0" w:space="0" w:color="auto"/>
        <w:bottom w:val="none" w:sz="0" w:space="0" w:color="auto"/>
        <w:right w:val="none" w:sz="0" w:space="0" w:color="auto"/>
      </w:divBdr>
    </w:div>
    <w:div w:id="2079669975">
      <w:bodyDiv w:val="1"/>
      <w:marLeft w:val="0"/>
      <w:marRight w:val="0"/>
      <w:marTop w:val="0"/>
      <w:marBottom w:val="0"/>
      <w:divBdr>
        <w:top w:val="none" w:sz="0" w:space="0" w:color="auto"/>
        <w:left w:val="none" w:sz="0" w:space="0" w:color="auto"/>
        <w:bottom w:val="none" w:sz="0" w:space="0" w:color="auto"/>
        <w:right w:val="none" w:sz="0" w:space="0" w:color="auto"/>
      </w:divBdr>
    </w:div>
    <w:div w:id="21339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rrollbiz.org/join-our-email-lis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ervice.govdelivery.com/accounts/MDCARROLL/subscriber/new" TargetMode="External"/><Relationship Id="rId17" Type="http://schemas.openxmlformats.org/officeDocument/2006/relationships/hyperlink" Target="https://carrollbiz.org/" TargetMode="External"/><Relationship Id="rId2" Type="http://schemas.openxmlformats.org/officeDocument/2006/relationships/customXml" Target="../customXml/item2.xml"/><Relationship Id="rId16" Type="http://schemas.openxmlformats.org/officeDocument/2006/relationships/hyperlink" Target="mailto:info@carrollbiz.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arrollbiz.org" TargetMode="External"/><Relationship Id="rId5" Type="http://schemas.openxmlformats.org/officeDocument/2006/relationships/styles" Target="styles.xml"/><Relationship Id="rId15" Type="http://schemas.openxmlformats.org/officeDocument/2006/relationships/hyperlink" Target="https://www.marylandsbdc.org/locations/northern-region" TargetMode="External"/><Relationship Id="rId10" Type="http://schemas.openxmlformats.org/officeDocument/2006/relationships/hyperlink" Target="https://carrollbiz.org/carrollrebound/"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rrollbiz.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keefer\Local%20Settings\Temporary%20Internet%20Files\OLK9\BCC%20letterhead%20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9CCBDC15390845B2E9F37FDA35AEE8" ma:contentTypeVersion="5" ma:contentTypeDescription="Create a new document." ma:contentTypeScope="" ma:versionID="3c81061372ddc254b1e531b123298f6d">
  <xsd:schema xmlns:xsd="http://www.w3.org/2001/XMLSchema" xmlns:xs="http://www.w3.org/2001/XMLSchema" xmlns:p="http://schemas.microsoft.com/office/2006/metadata/properties" xmlns:ns3="4f93692a-3e99-4c52-a150-e4ce33444901" xmlns:ns4="a1004439-d09d-4a5e-b7e3-6c3a5abf6e1b" targetNamespace="http://schemas.microsoft.com/office/2006/metadata/properties" ma:root="true" ma:fieldsID="783adf4ca5b9840f8d12a778005f2672" ns3:_="" ns4:_="">
    <xsd:import namespace="4f93692a-3e99-4c52-a150-e4ce33444901"/>
    <xsd:import namespace="a1004439-d09d-4a5e-b7e3-6c3a5abf6e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3692a-3e99-4c52-a150-e4ce33444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004439-d09d-4a5e-b7e3-6c3a5abf6e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43350-AA84-40B5-A6C9-3F365758600A}">
  <ds:schemaRefs>
    <ds:schemaRef ds:uri="http://schemas.microsoft.com/office/2006/metadata/properties"/>
    <ds:schemaRef ds:uri="http://schemas.openxmlformats.org/package/2006/metadata/core-properties"/>
    <ds:schemaRef ds:uri="http://purl.org/dc/terms/"/>
    <ds:schemaRef ds:uri="a1004439-d09d-4a5e-b7e3-6c3a5abf6e1b"/>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4f93692a-3e99-4c52-a150-e4ce33444901"/>
  </ds:schemaRefs>
</ds:datastoreItem>
</file>

<file path=customXml/itemProps2.xml><?xml version="1.0" encoding="utf-8"?>
<ds:datastoreItem xmlns:ds="http://schemas.openxmlformats.org/officeDocument/2006/customXml" ds:itemID="{D598EBAE-35D6-45C6-B9B0-0B2BC44E70B8}">
  <ds:schemaRefs>
    <ds:schemaRef ds:uri="http://schemas.microsoft.com/sharepoint/v3/contenttype/forms"/>
  </ds:schemaRefs>
</ds:datastoreItem>
</file>

<file path=customXml/itemProps3.xml><?xml version="1.0" encoding="utf-8"?>
<ds:datastoreItem xmlns:ds="http://schemas.openxmlformats.org/officeDocument/2006/customXml" ds:itemID="{842F57B6-A237-4FAA-818C-9D1852EF0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3692a-3e99-4c52-a150-e4ce33444901"/>
    <ds:schemaRef ds:uri="a1004439-d09d-4a5e-b7e3-6c3a5abf6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BCC letterhead ADA.dot</Template>
  <TotalTime>0</TotalTime>
  <Pages>3</Pages>
  <Words>733</Words>
  <Characters>4939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Carroll County Government</Company>
  <LinksUpToDate>false</LinksUpToDate>
  <CharactersWithSpaces>5661</CharactersWithSpaces>
  <SharedDoc>false</SharedDoc>
  <HLinks>
    <vt:vector size="60" baseType="variant">
      <vt:variant>
        <vt:i4>8257639</vt:i4>
      </vt:variant>
      <vt:variant>
        <vt:i4>27</vt:i4>
      </vt:variant>
      <vt:variant>
        <vt:i4>0</vt:i4>
      </vt:variant>
      <vt:variant>
        <vt:i4>5</vt:i4>
      </vt:variant>
      <vt:variant>
        <vt:lpwstr>https://carrollbiz.org/</vt:lpwstr>
      </vt:variant>
      <vt:variant>
        <vt:lpwstr/>
      </vt:variant>
      <vt:variant>
        <vt:i4>4325484</vt:i4>
      </vt:variant>
      <vt:variant>
        <vt:i4>24</vt:i4>
      </vt:variant>
      <vt:variant>
        <vt:i4>0</vt:i4>
      </vt:variant>
      <vt:variant>
        <vt:i4>5</vt:i4>
      </vt:variant>
      <vt:variant>
        <vt:lpwstr>mailto:info@carrollbiz.org</vt:lpwstr>
      </vt:variant>
      <vt:variant>
        <vt:lpwstr/>
      </vt:variant>
      <vt:variant>
        <vt:i4>7471221</vt:i4>
      </vt:variant>
      <vt:variant>
        <vt:i4>21</vt:i4>
      </vt:variant>
      <vt:variant>
        <vt:i4>0</vt:i4>
      </vt:variant>
      <vt:variant>
        <vt:i4>5</vt:i4>
      </vt:variant>
      <vt:variant>
        <vt:lpwstr>https://www.marylandsbdc.org/locations/northern-region</vt:lpwstr>
      </vt:variant>
      <vt:variant>
        <vt:lpwstr/>
      </vt:variant>
      <vt:variant>
        <vt:i4>8257639</vt:i4>
      </vt:variant>
      <vt:variant>
        <vt:i4>18</vt:i4>
      </vt:variant>
      <vt:variant>
        <vt:i4>0</vt:i4>
      </vt:variant>
      <vt:variant>
        <vt:i4>5</vt:i4>
      </vt:variant>
      <vt:variant>
        <vt:lpwstr>https://carrollbiz.org/</vt:lpwstr>
      </vt:variant>
      <vt:variant>
        <vt:lpwstr/>
      </vt:variant>
      <vt:variant>
        <vt:i4>3932195</vt:i4>
      </vt:variant>
      <vt:variant>
        <vt:i4>15</vt:i4>
      </vt:variant>
      <vt:variant>
        <vt:i4>0</vt:i4>
      </vt:variant>
      <vt:variant>
        <vt:i4>5</vt:i4>
      </vt:variant>
      <vt:variant>
        <vt:lpwstr>https://carrollbiz.org/join-our-email-list/</vt:lpwstr>
      </vt:variant>
      <vt:variant>
        <vt:lpwstr/>
      </vt:variant>
      <vt:variant>
        <vt:i4>1572944</vt:i4>
      </vt:variant>
      <vt:variant>
        <vt:i4>12</vt:i4>
      </vt:variant>
      <vt:variant>
        <vt:i4>0</vt:i4>
      </vt:variant>
      <vt:variant>
        <vt:i4>5</vt:i4>
      </vt:variant>
      <vt:variant>
        <vt:lpwstr>https://service.govdelivery.com/accounts/MDCARROLL/subscriber/new</vt:lpwstr>
      </vt:variant>
      <vt:variant>
        <vt:lpwstr/>
      </vt:variant>
      <vt:variant>
        <vt:i4>8257639</vt:i4>
      </vt:variant>
      <vt:variant>
        <vt:i4>9</vt:i4>
      </vt:variant>
      <vt:variant>
        <vt:i4>0</vt:i4>
      </vt:variant>
      <vt:variant>
        <vt:i4>5</vt:i4>
      </vt:variant>
      <vt:variant>
        <vt:lpwstr>https://carrollbiz.org/</vt:lpwstr>
      </vt:variant>
      <vt:variant>
        <vt:lpwstr/>
      </vt:variant>
      <vt:variant>
        <vt:i4>3014771</vt:i4>
      </vt:variant>
      <vt:variant>
        <vt:i4>6</vt:i4>
      </vt:variant>
      <vt:variant>
        <vt:i4>0</vt:i4>
      </vt:variant>
      <vt:variant>
        <vt:i4>5</vt:i4>
      </vt:variant>
      <vt:variant>
        <vt:lpwstr>https://egov.maryland.gov/businessexpress/entitysearch</vt:lpwstr>
      </vt:variant>
      <vt:variant>
        <vt:lpwstr/>
      </vt:variant>
      <vt:variant>
        <vt:i4>655364</vt:i4>
      </vt:variant>
      <vt:variant>
        <vt:i4>3</vt:i4>
      </vt:variant>
      <vt:variant>
        <vt:i4>0</vt:i4>
      </vt:variant>
      <vt:variant>
        <vt:i4>5</vt:i4>
      </vt:variant>
      <vt:variant>
        <vt:lpwstr>https://www.irs.gov/businesses/small-businesses-self-employed/apply-for-an-employer-identification-number-ein-online</vt:lpwstr>
      </vt:variant>
      <vt:variant>
        <vt:lpwstr/>
      </vt:variant>
      <vt:variant>
        <vt:i4>8257639</vt:i4>
      </vt:variant>
      <vt:variant>
        <vt:i4>0</vt:i4>
      </vt:variant>
      <vt:variant>
        <vt:i4>0</vt:i4>
      </vt:variant>
      <vt:variant>
        <vt:i4>5</vt:i4>
      </vt:variant>
      <vt:variant>
        <vt:lpwstr>https://carrollbiz.org/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Denise Beaver</dc:creator>
  <cp:keywords/>
  <dc:description/>
  <cp:lastModifiedBy>Beaver, Denise</cp:lastModifiedBy>
  <cp:revision>2</cp:revision>
  <cp:lastPrinted>2020-05-14T16:57:00Z</cp:lastPrinted>
  <dcterms:created xsi:type="dcterms:W3CDTF">2020-06-22T14:52:00Z</dcterms:created>
  <dcterms:modified xsi:type="dcterms:W3CDTF">2020-06-22T14:52:00Z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0x010100B79CCBDC15390845B2E9F37FDA35AEE8</vt:lpwstr>
  </property>
</Properties>
</file>